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E52F54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.9pt;margin-top:20.55pt;width:431.35pt;height:269.2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447860" w:rsidRDefault="00447860" w:rsidP="00447860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C’est important que tu connaisses les services disponibles de ta communauté</w:t>
                  </w:r>
                  <w:r w:rsidR="007526CD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.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6B5F19" w:rsidRDefault="00447860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Est-ce que tu les connais ?</w:t>
                  </w:r>
                </w:p>
                <w:p w:rsidR="004F370A" w:rsidRDefault="00A44AF5" w:rsidP="006B5F19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A44AF5">
                    <w:rPr>
                      <w:rFonts w:ascii="Comic Sans MS" w:hAnsi="Comic Sans MS" w:cs="Arial"/>
                      <w:noProof/>
                      <w:color w:val="632423"/>
                      <w:sz w:val="28"/>
                      <w:szCs w:val="28"/>
                      <w:lang w:val="fr-CA" w:eastAsia="fr-CA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110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B5C4E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La fiche « </w:t>
                  </w:r>
                  <w:r w:rsidR="002B5C4E" w:rsidRPr="00A44AF5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Le</w:t>
                  </w:r>
                  <w:r w:rsidR="006B5F19" w:rsidRPr="00A44AF5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 xml:space="preserve">s </w:t>
                  </w:r>
                  <w:r w:rsidR="004F370A" w:rsidRPr="00A44AF5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services dans ma communauté</w:t>
                  </w:r>
                  <w:r w:rsidR="006B5F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 » </w:t>
                  </w:r>
                  <w:r w:rsidR="004F370A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t’aide à </w:t>
                  </w:r>
                  <w:r w:rsidR="00447860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les </w:t>
                  </w:r>
                  <w:r w:rsidR="004F370A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identifier</w:t>
                  </w:r>
                  <w:r w:rsidR="00447860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. </w:t>
                  </w:r>
                  <w:r w:rsidR="004F370A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2C7115" w:rsidRDefault="004F370A" w:rsidP="006B5F19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Selon les situations et les circonstances que tu vas vivre, ces services pourront t’être utiles.</w:t>
                  </w:r>
                </w:p>
                <w:p w:rsidR="004F370A" w:rsidRDefault="004F370A" w:rsidP="006B5F19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</w:p>
                <w:p w:rsidR="006B5F19" w:rsidRPr="006B5F19" w:rsidRDefault="006B5F19" w:rsidP="006B5F19">
                  <w:pPr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A44AF5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213360</wp:posOffset>
            </wp:positionV>
            <wp:extent cx="1797050" cy="1435100"/>
            <wp:effectExtent l="19050" t="0" r="0" b="0"/>
            <wp:wrapNone/>
            <wp:docPr id="4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deu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B5C4E" w:rsidRDefault="002D3E10" w:rsidP="008D3FA3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  <w:r w:rsidR="006B5F19">
        <w:rPr>
          <w:rFonts w:ascii="Comic Sans MS" w:hAnsi="Comic Sans MS" w:cs="Arial"/>
          <w:color w:val="632423"/>
          <w:sz w:val="28"/>
          <w:szCs w:val="28"/>
        </w:rPr>
        <w:lastRenderedPageBreak/>
        <w:t xml:space="preserve">Voici </w:t>
      </w:r>
      <w:r w:rsidR="00B62266">
        <w:rPr>
          <w:rFonts w:ascii="Comic Sans MS" w:hAnsi="Comic Sans MS" w:cs="Arial"/>
          <w:color w:val="632423"/>
          <w:sz w:val="28"/>
          <w:szCs w:val="28"/>
        </w:rPr>
        <w:t xml:space="preserve">quelques </w:t>
      </w:r>
      <w:r w:rsidR="003F2602">
        <w:rPr>
          <w:rFonts w:ascii="Comic Sans MS" w:hAnsi="Comic Sans MS" w:cs="Arial"/>
          <w:color w:val="632423"/>
          <w:sz w:val="28"/>
          <w:szCs w:val="28"/>
        </w:rPr>
        <w:t xml:space="preserve">services qui peuvent être disponibles dans ta communauté. </w:t>
      </w:r>
      <w:r w:rsidR="006B5F19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2B5C4E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2B5C4E" w:rsidRDefault="002B5C4E" w:rsidP="008D3FA3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Si c’est un</w:t>
      </w:r>
      <w:r w:rsidR="003F2602">
        <w:rPr>
          <w:rFonts w:ascii="Comic Sans MS" w:hAnsi="Comic Sans MS" w:cs="Arial"/>
          <w:color w:val="632423"/>
          <w:sz w:val="28"/>
          <w:szCs w:val="28"/>
        </w:rPr>
        <w:t xml:space="preserve"> service que tu connais, </w:t>
      </w:r>
      <w:r>
        <w:rPr>
          <w:rFonts w:ascii="Comic Sans MS" w:hAnsi="Comic Sans MS" w:cs="Arial"/>
          <w:color w:val="632423"/>
          <w:sz w:val="28"/>
          <w:szCs w:val="28"/>
        </w:rPr>
        <w:t>coche</w:t>
      </w:r>
      <w:r w:rsidR="009C6FCA">
        <w:rPr>
          <w:rFonts w:ascii="Comic Sans MS" w:hAnsi="Comic Sans MS" w:cs="Arial"/>
          <w:color w:val="632423"/>
          <w:sz w:val="28"/>
          <w:szCs w:val="28"/>
        </w:rPr>
        <w:t xml:space="preserve"> le carré </w:t>
      </w:r>
      <w:r>
        <w:rPr>
          <w:rFonts w:ascii="Comic Sans MS" w:hAnsi="Comic Sans MS" w:cs="Arial"/>
          <w:color w:val="632423"/>
          <w:sz w:val="28"/>
          <w:szCs w:val="28"/>
        </w:rPr>
        <w:t>sous « </w:t>
      </w:r>
      <w:r w:rsidR="003F2602">
        <w:rPr>
          <w:rFonts w:ascii="Comic Sans MS" w:hAnsi="Comic Sans MS" w:cs="Arial"/>
          <w:color w:val="632423"/>
          <w:sz w:val="28"/>
          <w:szCs w:val="28"/>
        </w:rPr>
        <w:t>Je le connais</w:t>
      </w:r>
      <w:r>
        <w:rPr>
          <w:rFonts w:ascii="Comic Sans MS" w:hAnsi="Comic Sans MS" w:cs="Arial"/>
          <w:color w:val="632423"/>
          <w:sz w:val="28"/>
          <w:szCs w:val="28"/>
        </w:rPr>
        <w:t> »</w:t>
      </w:r>
      <w:r w:rsidR="009C6FCA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2B5C4E" w:rsidRDefault="002B5C4E" w:rsidP="008D3FA3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Si tu as besoin d’informations supplémentaires </w:t>
      </w:r>
      <w:r w:rsidR="006B5F19">
        <w:rPr>
          <w:rFonts w:ascii="Comic Sans MS" w:hAnsi="Comic Sans MS" w:cs="Arial"/>
          <w:color w:val="632423"/>
          <w:sz w:val="28"/>
          <w:szCs w:val="28"/>
        </w:rPr>
        <w:t>au sujet de ce</w:t>
      </w:r>
      <w:r w:rsidR="003F2602">
        <w:rPr>
          <w:rFonts w:ascii="Comic Sans MS" w:hAnsi="Comic Sans MS" w:cs="Arial"/>
          <w:color w:val="632423"/>
          <w:sz w:val="28"/>
          <w:szCs w:val="28"/>
        </w:rPr>
        <w:t xml:space="preserve"> service ou si tu veux savoir si ce service existe dans ta communauté, </w:t>
      </w:r>
      <w:r w:rsidR="003954B4">
        <w:rPr>
          <w:rFonts w:ascii="Comic Sans MS" w:hAnsi="Comic Sans MS" w:cs="Arial"/>
          <w:color w:val="632423"/>
          <w:sz w:val="28"/>
          <w:szCs w:val="28"/>
        </w:rPr>
        <w:t xml:space="preserve">coche le carré sous </w:t>
      </w:r>
      <w:r>
        <w:rPr>
          <w:rFonts w:ascii="Comic Sans MS" w:hAnsi="Comic Sans MS" w:cs="Arial"/>
          <w:color w:val="632423"/>
          <w:sz w:val="28"/>
          <w:szCs w:val="28"/>
        </w:rPr>
        <w:t xml:space="preserve">« Je veux en </w:t>
      </w:r>
      <w:r w:rsidR="006B5F19">
        <w:rPr>
          <w:rFonts w:ascii="Comic Sans MS" w:hAnsi="Comic Sans MS" w:cs="Arial"/>
          <w:color w:val="632423"/>
          <w:sz w:val="28"/>
          <w:szCs w:val="28"/>
        </w:rPr>
        <w:t>connaître davantage</w:t>
      </w:r>
      <w:r>
        <w:rPr>
          <w:rFonts w:ascii="Comic Sans MS" w:hAnsi="Comic Sans MS" w:cs="Arial"/>
          <w:color w:val="632423"/>
          <w:sz w:val="28"/>
          <w:szCs w:val="28"/>
        </w:rPr>
        <w:t> ». Tu pourras t’informer et vérifier si ce</w:t>
      </w:r>
      <w:r w:rsidR="003F2602">
        <w:rPr>
          <w:rFonts w:ascii="Comic Sans MS" w:hAnsi="Comic Sans MS" w:cs="Arial"/>
          <w:color w:val="632423"/>
          <w:sz w:val="28"/>
          <w:szCs w:val="28"/>
        </w:rPr>
        <w:t xml:space="preserve"> service </w:t>
      </w:r>
      <w:r w:rsidR="003954B4">
        <w:rPr>
          <w:rFonts w:ascii="Comic Sans MS" w:hAnsi="Comic Sans MS" w:cs="Arial"/>
          <w:color w:val="632423"/>
          <w:sz w:val="28"/>
          <w:szCs w:val="28"/>
        </w:rPr>
        <w:t>est disponible dans ta communauté</w:t>
      </w:r>
      <w:r>
        <w:rPr>
          <w:rFonts w:ascii="Comic Sans MS" w:hAnsi="Comic Sans MS" w:cs="Arial"/>
          <w:color w:val="632423"/>
          <w:sz w:val="28"/>
          <w:szCs w:val="28"/>
        </w:rPr>
        <w:t>!</w:t>
      </w:r>
    </w:p>
    <w:tbl>
      <w:tblPr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DE9D9"/>
        <w:tblLayout w:type="fixed"/>
        <w:tblLook w:val="04A0"/>
      </w:tblPr>
      <w:tblGrid>
        <w:gridCol w:w="5717"/>
        <w:gridCol w:w="1590"/>
        <w:gridCol w:w="31"/>
        <w:gridCol w:w="1559"/>
      </w:tblGrid>
      <w:tr w:rsidR="002B5C4E" w:rsidRPr="00CC6D59" w:rsidTr="00A44AF5">
        <w:trPr>
          <w:cantSplit/>
          <w:trHeight w:val="780"/>
          <w:tblHeader/>
        </w:trPr>
        <w:tc>
          <w:tcPr>
            <w:tcW w:w="5717" w:type="dxa"/>
            <w:shd w:val="clear" w:color="auto" w:fill="632423"/>
          </w:tcPr>
          <w:p w:rsidR="002B5C4E" w:rsidRPr="00A44AF5" w:rsidRDefault="003F2602" w:rsidP="00A44AF5">
            <w:pPr>
              <w:spacing w:before="240"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A44AF5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Services possibles dans ta communauté</w:t>
            </w:r>
          </w:p>
        </w:tc>
        <w:tc>
          <w:tcPr>
            <w:tcW w:w="1590" w:type="dxa"/>
            <w:shd w:val="clear" w:color="auto" w:fill="632423"/>
          </w:tcPr>
          <w:p w:rsidR="002B5C4E" w:rsidRPr="00A44AF5" w:rsidRDefault="003F2602" w:rsidP="00A44AF5">
            <w:pPr>
              <w:spacing w:before="240"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A44AF5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Je le connais</w:t>
            </w:r>
          </w:p>
        </w:tc>
        <w:tc>
          <w:tcPr>
            <w:tcW w:w="1590" w:type="dxa"/>
            <w:gridSpan w:val="2"/>
            <w:shd w:val="clear" w:color="auto" w:fill="632423"/>
          </w:tcPr>
          <w:p w:rsidR="002B5C4E" w:rsidRPr="00A44AF5" w:rsidRDefault="002B5C4E" w:rsidP="00A44AF5">
            <w:pPr>
              <w:spacing w:before="24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A44AF5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 xml:space="preserve">Je veux en </w:t>
            </w:r>
            <w:r w:rsidR="006B5F19" w:rsidRPr="00A44AF5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connaître davantage</w:t>
            </w:r>
          </w:p>
        </w:tc>
      </w:tr>
      <w:tr w:rsidR="009C6FCA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9C6FCA" w:rsidRPr="009C6FCA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Transport en commun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9C6FCA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CA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C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Transport adapté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Pr="009C6FCA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Service d’urgence 911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Service d’</w:t>
            </w:r>
            <w:r w:rsidR="007526CD">
              <w:rPr>
                <w:rFonts w:ascii="Comic Sans MS" w:hAnsi="Comic Sans MS"/>
                <w:color w:val="632423"/>
                <w:sz w:val="28"/>
                <w:szCs w:val="28"/>
              </w:rPr>
              <w:t>i</w:t>
            </w:r>
            <w:r w:rsidRPr="003F2602">
              <w:rPr>
                <w:rFonts w:ascii="Comic Sans MS" w:hAnsi="Comic Sans MS"/>
                <w:color w:val="632423"/>
                <w:sz w:val="28"/>
                <w:szCs w:val="28"/>
              </w:rPr>
              <w:t>nfo</w: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rmation </w:t>
            </w:r>
            <w:r w:rsidRPr="003F2602">
              <w:rPr>
                <w:rFonts w:ascii="Comic Sans MS" w:hAnsi="Comic Sans MS"/>
                <w:color w:val="632423"/>
                <w:sz w:val="28"/>
                <w:szCs w:val="28"/>
              </w:rPr>
              <w:t>municipale 311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Default="003F2602" w:rsidP="00A44AF5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Service d’information sur les organismes communautaires 211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Default="003F2602" w:rsidP="00A44AF5">
            <w:pPr>
              <w:spacing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Service de sécurité publique – police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Service d’incendie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Pr="009C6FCA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Service Info santé – 811 </w:t>
            </w:r>
            <w:r w:rsidRPr="003F2602">
              <w:rPr>
                <w:rFonts w:ascii="Comic Sans MS" w:hAnsi="Comic Sans MS"/>
                <w:color w:val="632423"/>
                <w:sz w:val="24"/>
                <w:szCs w:val="24"/>
              </w:rPr>
              <w:t>(ou autre numéro)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Pr="00921B95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Centre de santé et de services sociaux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Urgence médicale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Pharmacie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Laboratoire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Clinique</w:t>
            </w:r>
            <w:r w:rsidR="00BE11C8">
              <w:rPr>
                <w:rFonts w:ascii="Comic Sans MS" w:hAnsi="Comic Sans MS"/>
                <w:color w:val="632423"/>
                <w:sz w:val="28"/>
                <w:szCs w:val="28"/>
              </w:rPr>
              <w:t xml:space="preserve"> de santé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after="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Default="00E52F54" w:rsidP="00A44AF5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</w:tcPr>
          <w:p w:rsidR="003F2602" w:rsidRPr="00921B95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Vétérinaire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</w:tcPr>
          <w:p w:rsidR="003F2602" w:rsidRPr="00921B95" w:rsidRDefault="003F260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Services dentaires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1"/>
        </w:trPr>
        <w:tc>
          <w:tcPr>
            <w:tcW w:w="5717" w:type="dxa"/>
            <w:shd w:val="clear" w:color="auto" w:fill="auto"/>
          </w:tcPr>
          <w:p w:rsidR="003F2602" w:rsidRPr="00921B95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Organismes communautaires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</w:tcPr>
          <w:p w:rsidR="003F2602" w:rsidRPr="00921B95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Logements communautaires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</w:tcPr>
          <w:p w:rsidR="003F2602" w:rsidRPr="00921B95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Banque alimentaire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Friperie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3F260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3F2602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Parc – lieux communautaires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3F2602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60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60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5F67F5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5F67F5" w:rsidRDefault="005F67F5" w:rsidP="00A44AF5">
            <w:pPr>
              <w:spacing w:before="60"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Mouvements (ex.</w:t>
            </w:r>
            <w:r w:rsidR="007526CD">
              <w:rPr>
                <w:rFonts w:ascii="Comic Sans MS" w:hAnsi="Comic Sans MS"/>
                <w:color w:val="632423"/>
                <w:sz w:val="28"/>
                <w:szCs w:val="28"/>
              </w:rPr>
              <w:t> :</w: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 scoutisme)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F67F5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7F5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5F67F5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5F67F5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Jardin communautaire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F67F5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7F5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5F67F5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5F67F5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Marché public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F67F5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7F5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5F67F5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5F67F5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Activités – clubs sociaux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F67F5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7F5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5F67F5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5F67F5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Piscine publique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F67F5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7F5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5F67F5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5F67F5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Club vidéo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F67F5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7F5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5F67F5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5F67F5" w:rsidRDefault="005F67F5" w:rsidP="00A44AF5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Œuvres humanitaires (ex.</w:t>
            </w:r>
            <w:r w:rsidR="007526CD">
              <w:rPr>
                <w:rFonts w:ascii="Comic Sans MS" w:hAnsi="Comic Sans MS"/>
                <w:color w:val="632423"/>
                <w:sz w:val="28"/>
                <w:szCs w:val="28"/>
              </w:rPr>
              <w:t> :</w: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 St-Vincent de Paul)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F67F5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7F5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5F67F5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5F67F5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Parrainage civique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F67F5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7F5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5F67F5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5F67F5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Regroupements religieux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F67F5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7F5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5F67F5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5F67F5" w:rsidRDefault="005F67F5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Maison des jeunes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F67F5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7F5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5F67F5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5F67F5" w:rsidRDefault="005F67F5" w:rsidP="00A44AF5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Services financiers (ex.</w:t>
            </w:r>
            <w:r w:rsidR="007526CD">
              <w:rPr>
                <w:rFonts w:ascii="Comic Sans MS" w:hAnsi="Comic Sans MS"/>
                <w:color w:val="632423"/>
                <w:sz w:val="28"/>
                <w:szCs w:val="28"/>
              </w:rPr>
              <w:t> :</w: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 banque, caisse populaire</w:t>
            </w:r>
            <w:r w:rsidR="007526CD">
              <w:rPr>
                <w:rFonts w:ascii="Comic Sans MS" w:hAnsi="Comic Sans MS"/>
                <w:color w:val="632423"/>
                <w:sz w:val="28"/>
                <w:szCs w:val="28"/>
              </w:rPr>
              <w:t>)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F67F5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7F5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F5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D91F2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D91F22" w:rsidRDefault="00D91F22" w:rsidP="00A44AF5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Carte loisir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D91F22" w:rsidRPr="00CC6D59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F2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D91F2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D91F22" w:rsidRPr="00CC6D59" w:rsidRDefault="00D91F2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Bibliothèque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D91F2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F2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D91F2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D91F22" w:rsidRPr="00CC6D59" w:rsidRDefault="00D91F2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Musicothèque, joujouthèque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D91F2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F2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D91F2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D91F22" w:rsidRPr="00CC6D59" w:rsidRDefault="00D91F2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 </w:t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D91F2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F2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D91F2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D91F22" w:rsidRPr="00CC6D59" w:rsidRDefault="00D91F2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 </w:t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D91F2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F2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  <w:tr w:rsidR="00D91F22" w:rsidRPr="00CC6D59" w:rsidTr="00C53404">
        <w:trPr>
          <w:trHeight w:val="780"/>
        </w:trPr>
        <w:tc>
          <w:tcPr>
            <w:tcW w:w="5717" w:type="dxa"/>
            <w:shd w:val="clear" w:color="auto" w:fill="auto"/>
            <w:vAlign w:val="center"/>
          </w:tcPr>
          <w:p w:rsidR="00D91F22" w:rsidRPr="00CC6D59" w:rsidRDefault="00D91F22" w:rsidP="00A44AF5">
            <w:pPr>
              <w:spacing w:before="120" w:after="12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 </w:t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="00E52F54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D91F2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F22" w:rsidRPr="00921B95" w:rsidRDefault="00E52F54" w:rsidP="00A44AF5">
            <w:pPr>
              <w:spacing w:before="120" w:after="12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F22" w:rsidRPr="00921B95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921B95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</w:tbl>
    <w:p w:rsidR="008E2E92" w:rsidRDefault="008E2E92" w:rsidP="008D3FA3">
      <w:pPr>
        <w:spacing w:before="120"/>
        <w:jc w:val="both"/>
        <w:rPr>
          <w:rFonts w:ascii="Comic Sans MS" w:hAnsi="Comic Sans MS" w:cs="Arial"/>
          <w:color w:val="632423"/>
          <w:sz w:val="2"/>
          <w:szCs w:val="2"/>
        </w:rPr>
      </w:pPr>
    </w:p>
    <w:p w:rsidR="00BF5167" w:rsidRDefault="00B62266" w:rsidP="00EA75A8">
      <w:pPr>
        <w:spacing w:before="240" w:after="0" w:line="240" w:lineRule="auto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Il peut y avoir beaucoup d</w:t>
      </w:r>
      <w:r w:rsidR="00D91F22">
        <w:rPr>
          <w:rFonts w:ascii="Comic Sans MS" w:hAnsi="Comic Sans MS" w:cs="Arial"/>
          <w:color w:val="632423"/>
          <w:sz w:val="28"/>
          <w:szCs w:val="28"/>
        </w:rPr>
        <w:t xml:space="preserve">e services </w:t>
      </w:r>
      <w:r>
        <w:rPr>
          <w:rFonts w:ascii="Comic Sans MS" w:hAnsi="Comic Sans MS" w:cs="Arial"/>
          <w:color w:val="632423"/>
          <w:sz w:val="28"/>
          <w:szCs w:val="28"/>
        </w:rPr>
        <w:t>dans ta communauté. Trouve ce qu</w:t>
      </w:r>
      <w:r w:rsidR="00D91F22">
        <w:rPr>
          <w:rFonts w:ascii="Comic Sans MS" w:hAnsi="Comic Sans MS" w:cs="Arial"/>
          <w:color w:val="632423"/>
          <w:sz w:val="28"/>
          <w:szCs w:val="28"/>
        </w:rPr>
        <w:t xml:space="preserve">e tu as besoin et apprends à les connaître. </w:t>
      </w:r>
    </w:p>
    <w:p w:rsidR="00EA75A8" w:rsidRDefault="00EA75A8" w:rsidP="00EA75A8">
      <w:pPr>
        <w:spacing w:before="60" w:after="60" w:line="240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13DB6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106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0" w:history="1">
        <w:r w:rsidRPr="00713DB6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713DB6">
        <w:rPr>
          <w:color w:val="632423" w:themeColor="accent2" w:themeShade="80"/>
        </w:rPr>
        <w:t xml:space="preserve"> </w:t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dans la section </w:t>
      </w:r>
      <w:r w:rsidRPr="00854C52"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3333" cy="360000"/>
            <wp:effectExtent l="0" t="0" r="0" b="0"/>
            <wp:docPr id="107" name="Image 16" descr="c_ma_communa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ma_communau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854C52">
        <w:rPr>
          <w:rFonts w:ascii="Comic Sans MS" w:hAnsi="Comic Sans MS" w:cs="Arial"/>
          <w:b/>
          <w:color w:val="632423"/>
          <w:sz w:val="28"/>
          <w:szCs w:val="28"/>
        </w:rPr>
        <w:t>Ma communauté</w:t>
      </w:r>
      <w:r>
        <w:rPr>
          <w:rFonts w:ascii="Comic Sans MS" w:hAnsi="Comic Sans MS" w:cs="Arial"/>
          <w:color w:val="632423"/>
          <w:sz w:val="28"/>
          <w:szCs w:val="28"/>
        </w:rPr>
        <w:t xml:space="preserve">. </w:t>
      </w:r>
      <w:r w:rsidRPr="00AD7B3A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AA4FBB" w:rsidRDefault="00AA4FBB" w:rsidP="00DC63F5">
      <w:pPr>
        <w:spacing w:before="120"/>
        <w:rPr>
          <w:rFonts w:ascii="Comic Sans MS" w:hAnsi="Comic Sans MS"/>
          <w:b/>
          <w:color w:val="632423"/>
          <w:sz w:val="28"/>
          <w:szCs w:val="28"/>
        </w:rPr>
      </w:pPr>
    </w:p>
    <w:sectPr w:rsidR="00AA4FBB" w:rsidSect="008D3FA3">
      <w:headerReference w:type="default" r:id="rId12"/>
      <w:footerReference w:type="even" r:id="rId13"/>
      <w:footerReference w:type="default" r:id="rId14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FA" w:rsidRDefault="00AA29FA">
      <w:r>
        <w:separator/>
      </w:r>
    </w:p>
  </w:endnote>
  <w:endnote w:type="continuationSeparator" w:id="0">
    <w:p w:rsidR="00AA29FA" w:rsidRDefault="00AA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E52F54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7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7115" w:rsidRDefault="002C7115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800891" w:rsidP="00800891">
    <w:pPr>
      <w:pStyle w:val="Pieddepage"/>
      <w:tabs>
        <w:tab w:val="clear" w:pos="8640"/>
      </w:tabs>
      <w:ind w:right="418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-586105</wp:posOffset>
          </wp:positionV>
          <wp:extent cx="7816850" cy="1498600"/>
          <wp:effectExtent l="19050" t="0" r="0" b="0"/>
          <wp:wrapNone/>
          <wp:docPr id="46" name="Image 4" descr="chemin5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5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1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2F54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E52F54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AA29FA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E52F54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7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8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49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0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51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3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4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5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6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58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9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60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FA" w:rsidRDefault="00AA29FA">
      <w:r>
        <w:separator/>
      </w:r>
    </w:p>
  </w:footnote>
  <w:footnote w:type="continuationSeparator" w:id="0">
    <w:p w:rsidR="00AA29FA" w:rsidRDefault="00AA2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Pr="00671C3D" w:rsidRDefault="00EA75A8" w:rsidP="004329A2">
    <w:pPr>
      <w:spacing w:before="240" w:after="0"/>
      <w:ind w:right="-432" w:hanging="426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EA75A8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18938" cy="360000"/>
          <wp:effectExtent l="19050" t="0" r="4912" b="0"/>
          <wp:docPr id="108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2C7115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2C7115">
      <w:rPr>
        <w:rFonts w:ascii="Comic Sans MS" w:hAnsi="Comic Sans MS" w:cs="Arial"/>
        <w:b/>
        <w:color w:val="632423"/>
        <w:sz w:val="32"/>
        <w:szCs w:val="32"/>
      </w:rPr>
      <w:t>« </w:t>
    </w:r>
    <w:r w:rsidR="006B5F19">
      <w:rPr>
        <w:rFonts w:ascii="Comic Sans MS" w:hAnsi="Comic Sans MS" w:cs="Arial"/>
        <w:b/>
        <w:color w:val="632423"/>
        <w:sz w:val="32"/>
        <w:szCs w:val="32"/>
      </w:rPr>
      <w:t xml:space="preserve">Les </w:t>
    </w:r>
    <w:r w:rsidR="004F370A">
      <w:rPr>
        <w:rFonts w:ascii="Comic Sans MS" w:hAnsi="Comic Sans MS" w:cs="Arial"/>
        <w:b/>
        <w:color w:val="632423"/>
        <w:sz w:val="32"/>
        <w:szCs w:val="32"/>
      </w:rPr>
      <w:t>services dans ma communauté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1" type="#_x0000_t75" style="width:36pt;height:33pt" o:bullet="t">
        <v:imagedata r:id="rId1" o:title="piedanim"/>
        <o:lock v:ext="edit" cropping="t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000605E"/>
    <w:multiLevelType w:val="hybridMultilevel"/>
    <w:tmpl w:val="D2D257EE"/>
    <w:lvl w:ilvl="0" w:tplc="289A15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32736"/>
    <w:multiLevelType w:val="hybridMultilevel"/>
    <w:tmpl w:val="2DEE68BE"/>
    <w:lvl w:ilvl="0" w:tplc="6AE42E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C45B4"/>
    <w:multiLevelType w:val="hybridMultilevel"/>
    <w:tmpl w:val="98BC1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24731"/>
    <w:multiLevelType w:val="hybridMultilevel"/>
    <w:tmpl w:val="06789AC0"/>
    <w:lvl w:ilvl="0" w:tplc="E7D444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C20307"/>
    <w:multiLevelType w:val="hybridMultilevel"/>
    <w:tmpl w:val="872C08A2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512D7"/>
    <w:multiLevelType w:val="hybridMultilevel"/>
    <w:tmpl w:val="40BE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713DC"/>
    <w:multiLevelType w:val="hybridMultilevel"/>
    <w:tmpl w:val="C1D497E0"/>
    <w:lvl w:ilvl="0" w:tplc="EB5497D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2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5"/>
  </w:num>
  <w:num w:numId="18">
    <w:abstractNumId w:val="18"/>
  </w:num>
  <w:num w:numId="19">
    <w:abstractNumId w:val="9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1454A"/>
    <w:rsid w:val="00054E3A"/>
    <w:rsid w:val="00084396"/>
    <w:rsid w:val="000949B8"/>
    <w:rsid w:val="000B52B2"/>
    <w:rsid w:val="000D163E"/>
    <w:rsid w:val="001016F3"/>
    <w:rsid w:val="00110228"/>
    <w:rsid w:val="00140BC5"/>
    <w:rsid w:val="00177263"/>
    <w:rsid w:val="00197F85"/>
    <w:rsid w:val="001E1973"/>
    <w:rsid w:val="001E1A7C"/>
    <w:rsid w:val="002310DF"/>
    <w:rsid w:val="002521F3"/>
    <w:rsid w:val="002B5C4E"/>
    <w:rsid w:val="002C7115"/>
    <w:rsid w:val="002D3E10"/>
    <w:rsid w:val="002D455A"/>
    <w:rsid w:val="002D4F3D"/>
    <w:rsid w:val="003954B4"/>
    <w:rsid w:val="00395584"/>
    <w:rsid w:val="003B202C"/>
    <w:rsid w:val="003E029C"/>
    <w:rsid w:val="003F2602"/>
    <w:rsid w:val="003F66C0"/>
    <w:rsid w:val="004314E4"/>
    <w:rsid w:val="004329A2"/>
    <w:rsid w:val="00447860"/>
    <w:rsid w:val="004705C0"/>
    <w:rsid w:val="004776D6"/>
    <w:rsid w:val="004E5566"/>
    <w:rsid w:val="004F370A"/>
    <w:rsid w:val="00576C5E"/>
    <w:rsid w:val="005F67F5"/>
    <w:rsid w:val="00617013"/>
    <w:rsid w:val="006238F0"/>
    <w:rsid w:val="00631981"/>
    <w:rsid w:val="00671C3D"/>
    <w:rsid w:val="006A6AFC"/>
    <w:rsid w:val="006A7C34"/>
    <w:rsid w:val="006B5F19"/>
    <w:rsid w:val="006E3F65"/>
    <w:rsid w:val="00741880"/>
    <w:rsid w:val="007526CD"/>
    <w:rsid w:val="00763322"/>
    <w:rsid w:val="00767298"/>
    <w:rsid w:val="00774E53"/>
    <w:rsid w:val="00800891"/>
    <w:rsid w:val="00823FF1"/>
    <w:rsid w:val="0087544A"/>
    <w:rsid w:val="00877109"/>
    <w:rsid w:val="008B5373"/>
    <w:rsid w:val="008B7B61"/>
    <w:rsid w:val="008D1F5E"/>
    <w:rsid w:val="008D3FA3"/>
    <w:rsid w:val="008E2E92"/>
    <w:rsid w:val="008F2EB9"/>
    <w:rsid w:val="00921B95"/>
    <w:rsid w:val="0098617B"/>
    <w:rsid w:val="009C45FE"/>
    <w:rsid w:val="009C6FCA"/>
    <w:rsid w:val="00A44AF5"/>
    <w:rsid w:val="00A524CA"/>
    <w:rsid w:val="00A571A2"/>
    <w:rsid w:val="00A624E6"/>
    <w:rsid w:val="00A76480"/>
    <w:rsid w:val="00AA29FA"/>
    <w:rsid w:val="00AA4FBB"/>
    <w:rsid w:val="00AD7B3A"/>
    <w:rsid w:val="00B0367B"/>
    <w:rsid w:val="00B16022"/>
    <w:rsid w:val="00B520BC"/>
    <w:rsid w:val="00B62266"/>
    <w:rsid w:val="00BD36DB"/>
    <w:rsid w:val="00BD5751"/>
    <w:rsid w:val="00BD70F8"/>
    <w:rsid w:val="00BE11C8"/>
    <w:rsid w:val="00BF5167"/>
    <w:rsid w:val="00C53404"/>
    <w:rsid w:val="00C601F4"/>
    <w:rsid w:val="00C86A35"/>
    <w:rsid w:val="00C901F3"/>
    <w:rsid w:val="00C928C6"/>
    <w:rsid w:val="00C97420"/>
    <w:rsid w:val="00CA796D"/>
    <w:rsid w:val="00CC6D59"/>
    <w:rsid w:val="00D22ADA"/>
    <w:rsid w:val="00D56BBE"/>
    <w:rsid w:val="00D72CE1"/>
    <w:rsid w:val="00D91F22"/>
    <w:rsid w:val="00DC63F5"/>
    <w:rsid w:val="00DD4C93"/>
    <w:rsid w:val="00E01C65"/>
    <w:rsid w:val="00E52F54"/>
    <w:rsid w:val="00E56B5C"/>
    <w:rsid w:val="00E739DE"/>
    <w:rsid w:val="00E969A5"/>
    <w:rsid w:val="00EA75A8"/>
    <w:rsid w:val="00EC517A"/>
    <w:rsid w:val="00EC597C"/>
    <w:rsid w:val="00EF29DD"/>
    <w:rsid w:val="00F02365"/>
    <w:rsid w:val="00F03359"/>
    <w:rsid w:val="00F32E56"/>
    <w:rsid w:val="00F51232"/>
    <w:rsid w:val="00F80EB8"/>
    <w:rsid w:val="00F95252"/>
    <w:rsid w:val="00FB1249"/>
    <w:rsid w:val="00FC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99"/>
    <w:qFormat/>
    <w:rsid w:val="00F32E56"/>
    <w:pPr>
      <w:ind w:left="720"/>
      <w:contextualSpacing/>
    </w:pPr>
    <w:rPr>
      <w:lang w:val="fr-CA"/>
    </w:rPr>
  </w:style>
  <w:style w:type="character" w:styleId="Lienhypertexte">
    <w:name w:val="Hyperlink"/>
    <w:rsid w:val="00EA7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3.uqo.ca/transition/tva/?p=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7</cp:revision>
  <cp:lastPrinted>2012-09-27T16:05:00Z</cp:lastPrinted>
  <dcterms:created xsi:type="dcterms:W3CDTF">2012-09-21T21:53:00Z</dcterms:created>
  <dcterms:modified xsi:type="dcterms:W3CDTF">2012-09-27T16:06:00Z</dcterms:modified>
</cp:coreProperties>
</file>