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E" w:rsidRPr="003C2423" w:rsidRDefault="00DB5AFB" w:rsidP="00E831AE">
      <w:pPr>
        <w:jc w:val="right"/>
        <w:rPr>
          <w:color w:val="632423" w:themeColor="accent2" w:themeShade="80"/>
        </w:rPr>
      </w:pPr>
      <w:r>
        <w:rPr>
          <w:noProof/>
          <w:color w:val="632423" w:themeColor="accent2" w:themeShade="80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13" o:spid="_x0000_s1026" type="#_x0000_t62" style="position:absolute;left:0;text-align:left;margin-left:-21.2pt;margin-top:-1.5pt;width:492.8pt;height:52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" adj="6507,1939" fillcolor="#fcf6f6" strokecolor="#d99594" strokeweight="1pt">
            <v:shadow on="t" color="#622423" opacity=".5" offset="1pt"/>
            <v:textbox>
              <w:txbxContent>
                <w:p w:rsidR="00E831AE" w:rsidRPr="005E30B7" w:rsidRDefault="00E831AE" w:rsidP="00E831AE">
                  <w:pPr>
                    <w:spacing w:before="240" w:after="120" w:line="288" w:lineRule="auto"/>
                    <w:jc w:val="both"/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4F69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Le chemin « </w:t>
                  </w:r>
                  <w:r w:rsidRPr="004F69B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Mes études, mon travail</w:t>
                  </w:r>
                  <w:r w:rsidRPr="004F69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 » se déroule en 5 étapes. Ce sont les 5 étapes qui t’ont été présentées à la section </w:t>
                  </w:r>
                  <w:r w:rsidRPr="004F69BE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En route </w:t>
                  </w:r>
                  <w:r w:rsidRPr="004702C4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vers mon avenir </w:t>
                  </w:r>
                  <w: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- </w:t>
                  </w:r>
                  <w:r w:rsidRPr="004702C4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Les étapes à </w:t>
                  </w:r>
                  <w:r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franchir</w:t>
                  </w:r>
                  <w:r w:rsidRPr="004702C4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 xml:space="preserve">!  </w:t>
                  </w:r>
                </w:p>
                <w:p w:rsidR="00E831AE" w:rsidRPr="004702C4" w:rsidRDefault="00E831AE" w:rsidP="00E831AE">
                  <w:pPr>
                    <w:spacing w:before="360" w:after="0" w:line="360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Le chemin </w:t>
                  </w:r>
                  <w:r w:rsidRPr="004702C4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Mes études, mon travail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t’aide à identifier : </w:t>
                  </w:r>
                </w:p>
                <w:p w:rsidR="00E831AE" w:rsidRDefault="00E831AE" w:rsidP="00E831AE">
                  <w:pPr>
                    <w:numPr>
                      <w:ilvl w:val="0"/>
                      <w:numId w:val="12"/>
                    </w:numPr>
                    <w:spacing w:before="120" w:after="120"/>
                    <w:ind w:left="357" w:hanging="357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tes capacités et tes intérêts socioprofessionnels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;</w:t>
                  </w:r>
                </w:p>
                <w:p w:rsidR="00E831AE" w:rsidRPr="004702C4" w:rsidRDefault="00E831AE" w:rsidP="00E831AE">
                  <w:pPr>
                    <w:numPr>
                      <w:ilvl w:val="0"/>
                      <w:numId w:val="12"/>
                    </w:numPr>
                    <w:spacing w:before="120" w:after="120"/>
                    <w:ind w:left="357" w:hanging="357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ton profil d’employabilité;</w:t>
                  </w:r>
                </w:p>
                <w:p w:rsidR="00E831AE" w:rsidRPr="004702C4" w:rsidRDefault="00E831AE" w:rsidP="00E831AE">
                  <w:pPr>
                    <w:numPr>
                      <w:ilvl w:val="0"/>
                      <w:numId w:val="12"/>
                    </w:numPr>
                    <w:spacing w:before="120" w:after="120"/>
                    <w:ind w:left="357" w:hanging="357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les stages, les activités que tu as faits ou que tu veux faire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;</w:t>
                  </w:r>
                </w:p>
                <w:p w:rsidR="00E831AE" w:rsidRPr="004702C4" w:rsidRDefault="00E831AE" w:rsidP="00E831AE">
                  <w:pPr>
                    <w:numPr>
                      <w:ilvl w:val="0"/>
                      <w:numId w:val="12"/>
                    </w:numPr>
                    <w:spacing w:before="120" w:after="120"/>
                    <w:ind w:left="357" w:hanging="357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les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choix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concernant les études et le travail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;</w:t>
                  </w:r>
                </w:p>
                <w:p w:rsidR="00E831AE" w:rsidRPr="004702C4" w:rsidRDefault="00E831AE" w:rsidP="00E831AE">
                  <w:pPr>
                    <w:numPr>
                      <w:ilvl w:val="0"/>
                      <w:numId w:val="12"/>
                    </w:numPr>
                    <w:spacing w:before="120" w:after="120"/>
                    <w:ind w:left="357" w:hanging="357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les ressources qui peuvent t’aider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;</w:t>
                  </w:r>
                </w:p>
                <w:p w:rsidR="00E831AE" w:rsidRPr="004702C4" w:rsidRDefault="00E831AE" w:rsidP="00E831AE">
                  <w:pPr>
                    <w:numPr>
                      <w:ilvl w:val="0"/>
                      <w:numId w:val="12"/>
                    </w:numPr>
                    <w:spacing w:before="120" w:after="120"/>
                    <w:ind w:left="357" w:hanging="357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les étapes p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o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ur te préparer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à ta vie socioprofessionnelle.</w:t>
                  </w:r>
                </w:p>
                <w:p w:rsidR="00E831AE" w:rsidRPr="004F69BE" w:rsidRDefault="00E831AE" w:rsidP="00E831AE">
                  <w:pPr>
                    <w:spacing w:before="240" w:after="120" w:line="288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La majorité du</w:t>
                  </w:r>
                  <w:r w:rsidRPr="004F69B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matériel de ce chemin est pour toi. </w:t>
                  </w:r>
                </w:p>
                <w:p w:rsidR="00E831AE" w:rsidRPr="00FA129F" w:rsidRDefault="00E831AE" w:rsidP="00FA129F">
                  <w:pPr>
                    <w:pStyle w:val="Paragraphedeliste"/>
                    <w:numPr>
                      <w:ilvl w:val="0"/>
                      <w:numId w:val="17"/>
                    </w:numPr>
                    <w:spacing w:before="240" w:after="120" w:line="288" w:lineRule="auto"/>
                    <w:ind w:right="2754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FA129F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Cependant, le matériel pour tes parents est identifié par</w:t>
                  </w:r>
                  <w:r w:rsidR="00FA129F" w:rsidRPr="00FA129F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 :</w:t>
                  </w:r>
                  <w:r w:rsidR="00FA129F" w:rsidRPr="00FA129F">
                    <w:rPr>
                      <w:rFonts w:ascii="Comic Sans MS" w:hAnsi="Comic Sans MS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t xml:space="preserve"> </w:t>
                  </w:r>
                  <w:r w:rsidR="00FA129F" w:rsidRPr="00FA129F">
                    <w:rPr>
                      <w:rFonts w:ascii="Comic Sans MS" w:hAnsi="Comic Sans MS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60000" cy="409091"/>
                        <wp:effectExtent l="19050" t="0" r="1950" b="0"/>
                        <wp:docPr id="30" name="Image 479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09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1AE" w:rsidRPr="00FA129F" w:rsidRDefault="00E831AE" w:rsidP="00FA129F">
                  <w:pPr>
                    <w:pStyle w:val="Paragraphedeliste"/>
                    <w:numPr>
                      <w:ilvl w:val="0"/>
                      <w:numId w:val="17"/>
                    </w:numPr>
                    <w:spacing w:before="240" w:after="120" w:line="288" w:lineRule="auto"/>
                    <w:ind w:right="2754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FA129F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Le matériel des intervenants est identifié par</w:t>
                  </w:r>
                  <w:r w:rsidR="00FA129F" w:rsidRPr="00FA129F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 :</w:t>
                  </w:r>
                  <w:r w:rsidR="00FA129F" w:rsidRPr="00FA129F">
                    <w:rPr>
                      <w:rFonts w:ascii="Comic Sans MS" w:hAnsi="Comic Sans MS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t xml:space="preserve"> </w:t>
                  </w:r>
                  <w:r w:rsidR="00FA129F" w:rsidRPr="00FA129F">
                    <w:rPr>
                      <w:rFonts w:ascii="Comic Sans MS" w:hAnsi="Comic Sans MS"/>
                      <w:noProof/>
                      <w:color w:val="632423"/>
                      <w:sz w:val="28"/>
                      <w:szCs w:val="28"/>
                      <w:lang w:val="fr-CA" w:eastAsia="fr-CA"/>
                    </w:rPr>
                    <w:drawing>
                      <wp:inline distT="0" distB="0" distL="0" distR="0">
                        <wp:extent cx="360000" cy="426903"/>
                        <wp:effectExtent l="19050" t="0" r="0" b="0"/>
                        <wp:docPr id="482" name="Image 48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26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1AE" w:rsidRPr="004F69BE" w:rsidRDefault="00E831AE" w:rsidP="00E831AE">
                  <w:pPr>
                    <w:spacing w:before="240" w:after="120" w:line="288" w:lineRule="auto"/>
                    <w:jc w:val="both"/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</w:p>
                <w:p w:rsidR="00E831AE" w:rsidRPr="006D2174" w:rsidRDefault="00E831AE" w:rsidP="00E831AE">
                  <w:pPr>
                    <w:rPr>
                      <w:color w:val="632423"/>
                    </w:rPr>
                  </w:pPr>
                </w:p>
              </w:txbxContent>
            </v:textbox>
          </v:shape>
        </w:pict>
      </w: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</w:p>
    <w:p w:rsidR="00E831AE" w:rsidRPr="003C2423" w:rsidRDefault="00E831AE" w:rsidP="00E831AE">
      <w:pPr>
        <w:rPr>
          <w:color w:val="632423" w:themeColor="accent2" w:themeShade="80"/>
        </w:rPr>
      </w:pPr>
      <w:r w:rsidRPr="003C2423">
        <w:rPr>
          <w:color w:val="632423" w:themeColor="accent2" w:themeShade="80"/>
        </w:rPr>
        <w:br w:type="page"/>
      </w:r>
      <w:r w:rsidR="00FA129F" w:rsidRPr="003C2423">
        <w:rPr>
          <w:noProof/>
          <w:color w:val="632423" w:themeColor="accent2" w:themeShade="80"/>
          <w:lang w:val="fr-CA"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3503295</wp:posOffset>
            </wp:positionV>
            <wp:extent cx="1797050" cy="1435100"/>
            <wp:effectExtent l="19050" t="0" r="0" b="0"/>
            <wp:wrapNone/>
            <wp:docPr id="31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957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ook w:val="00A0"/>
      </w:tblPr>
      <w:tblGrid>
        <w:gridCol w:w="2836"/>
        <w:gridCol w:w="7121"/>
      </w:tblGrid>
      <w:tr w:rsidR="00E831AE" w:rsidRPr="003C2423" w:rsidTr="006C3DA2">
        <w:trPr>
          <w:trHeight w:val="558"/>
        </w:trPr>
        <w:tc>
          <w:tcPr>
            <w:tcW w:w="9957" w:type="dxa"/>
            <w:gridSpan w:val="2"/>
            <w:shd w:val="clear" w:color="auto" w:fill="E5B8B7"/>
          </w:tcPr>
          <w:p w:rsidR="00E831AE" w:rsidRPr="003C2423" w:rsidRDefault="00E831AE" w:rsidP="00FA129F">
            <w:pPr>
              <w:spacing w:after="0" w:line="240" w:lineRule="auto"/>
              <w:ind w:right="-208"/>
              <w:jc w:val="center"/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</w:rPr>
              <w:lastRenderedPageBreak/>
              <w:br w:type="page"/>
            </w:r>
            <w:r w:rsidR="00FA129F" w:rsidRPr="003C2423">
              <w:rPr>
                <w:rFonts w:ascii="Comic Sans MS" w:hAnsi="Comic Sans MS"/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60000" cy="344348"/>
                  <wp:effectExtent l="19050" t="0" r="1950" b="0"/>
                  <wp:docPr id="486" name="Image 485" descr="e_1r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1rev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129F" w:rsidRPr="003C2423">
              <w:rPr>
                <w:rFonts w:ascii="Comic Sans MS" w:hAnsi="Comic Sans MS"/>
                <w:color w:val="632423" w:themeColor="accent2" w:themeShade="80"/>
              </w:rPr>
              <w:t xml:space="preserve"> </w:t>
            </w:r>
            <w:r w:rsidRPr="003C2423">
              <w:rPr>
                <w:rFonts w:ascii="Comic Sans MS" w:hAnsi="Comic Sans MS"/>
                <w:color w:val="632423" w:themeColor="accent2" w:themeShade="80"/>
                <w:sz w:val="32"/>
                <w:szCs w:val="32"/>
              </w:rPr>
              <w:t>Étape 1 : Je rêve</w:t>
            </w:r>
          </w:p>
        </w:tc>
      </w:tr>
      <w:tr w:rsidR="00E831AE" w:rsidRPr="003C2423" w:rsidTr="006C3DA2">
        <w:trPr>
          <w:trHeight w:val="1884"/>
        </w:trPr>
        <w:tc>
          <w:tcPr>
            <w:tcW w:w="9957" w:type="dxa"/>
            <w:gridSpan w:val="2"/>
          </w:tcPr>
          <w:p w:rsidR="00E831AE" w:rsidRPr="003C2423" w:rsidRDefault="00E831AE" w:rsidP="00F544F0">
            <w:pPr>
              <w:spacing w:before="120" w:after="120" w:line="240" w:lineRule="auto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La première étape du chemin </w:t>
            </w:r>
            <w:r w:rsidRPr="003C242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 xml:space="preserve">Mes études, mon travail </w:t>
            </w: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te permet de préciser tes rêves concernant tes études et ton travail.</w:t>
            </w:r>
          </w:p>
          <w:p w:rsidR="00E831AE" w:rsidRPr="003C2423" w:rsidRDefault="00E831AE" w:rsidP="00F544F0">
            <w:pPr>
              <w:spacing w:before="120" w:after="120" w:line="240" w:lineRule="auto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Tu t’imagines ton avenir et tu réponds aux questions…  </w:t>
            </w:r>
          </w:p>
          <w:p w:rsidR="00E831AE" w:rsidRPr="003C2423" w:rsidRDefault="00E831AE" w:rsidP="00F544F0">
            <w:pPr>
              <w:numPr>
                <w:ilvl w:val="1"/>
                <w:numId w:val="6"/>
              </w:numPr>
              <w:spacing w:before="120" w:after="120" w:line="240" w:lineRule="auto"/>
              <w:ind w:left="1038" w:hanging="54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Quels stages m’intéressent? </w:t>
            </w:r>
          </w:p>
          <w:p w:rsidR="00E831AE" w:rsidRPr="003C2423" w:rsidRDefault="00E831AE" w:rsidP="00F544F0">
            <w:pPr>
              <w:numPr>
                <w:ilvl w:val="1"/>
                <w:numId w:val="6"/>
              </w:numPr>
              <w:spacing w:before="120" w:after="120" w:line="240" w:lineRule="auto"/>
              <w:ind w:left="1038" w:hanging="54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Quelles sont les études que je veux poursuivre?</w:t>
            </w:r>
          </w:p>
          <w:p w:rsidR="00E831AE" w:rsidRPr="003C2423" w:rsidRDefault="00E831AE" w:rsidP="00F544F0">
            <w:pPr>
              <w:numPr>
                <w:ilvl w:val="1"/>
                <w:numId w:val="6"/>
              </w:numPr>
              <w:spacing w:before="120" w:after="120" w:line="240" w:lineRule="auto"/>
              <w:ind w:left="1038" w:hanging="54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Quel emploi bénévole ou d’été aimerais-je expérimenter?</w:t>
            </w:r>
          </w:p>
          <w:p w:rsidR="00E831AE" w:rsidRPr="003C2423" w:rsidRDefault="00E831AE" w:rsidP="00F544F0">
            <w:pPr>
              <w:numPr>
                <w:ilvl w:val="1"/>
                <w:numId w:val="6"/>
              </w:numPr>
              <w:spacing w:before="120" w:after="120" w:line="240" w:lineRule="auto"/>
              <w:ind w:left="1038" w:hanging="54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Quel emploi aimerais-je occuper?</w:t>
            </w:r>
          </w:p>
        </w:tc>
      </w:tr>
      <w:tr w:rsidR="00E831AE" w:rsidRPr="003C2423" w:rsidTr="006C3DA2">
        <w:trPr>
          <w:trHeight w:val="3351"/>
        </w:trPr>
        <w:tc>
          <w:tcPr>
            <w:tcW w:w="2836" w:type="dxa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Je me projette dans ma vie future.</w:t>
            </w:r>
          </w:p>
          <w:p w:rsidR="00E831AE" w:rsidRPr="003C2423" w:rsidRDefault="00E831AE" w:rsidP="00F544F0">
            <w:pPr>
              <w:spacing w:before="100" w:beforeAutospacing="1" w:after="100" w:afterAutospacing="1" w:line="240" w:lineRule="auto"/>
              <w:ind w:left="20"/>
              <w:rPr>
                <w:rFonts w:ascii="Comic Sans MS" w:hAnsi="Comic Sans MS" w:cs="Arial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7121" w:type="dxa"/>
          </w:tcPr>
          <w:p w:rsidR="00E831AE" w:rsidRPr="003C2423" w:rsidRDefault="00E831AE" w:rsidP="00F544F0">
            <w:pPr>
              <w:spacing w:before="240" w:after="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complète la section : </w:t>
            </w:r>
          </w:p>
          <w:p w:rsidR="00FA129F" w:rsidRPr="003C2423" w:rsidRDefault="00E831AE" w:rsidP="00FA129F">
            <w:pPr>
              <w:spacing w:before="120" w:after="120"/>
              <w:jc w:val="both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Mes études, mon travail </w:t>
            </w:r>
            <w:r w:rsidR="00FA129F"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78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129F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12" w:history="1">
              <w:r w:rsidR="00FA129F"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tableau de visualisation</w:t>
              </w:r>
            </w:hyperlink>
            <w:r w:rsidR="00FA129F" w:rsidRPr="003C2423">
              <w:rPr>
                <w:color w:val="632423" w:themeColor="accent2" w:themeShade="80"/>
              </w:rPr>
              <w:t xml:space="preserve"> </w:t>
            </w:r>
            <w:r w:rsidR="00FA129F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. </w:t>
            </w:r>
          </w:p>
          <w:p w:rsidR="00E831AE" w:rsidRPr="003C2423" w:rsidRDefault="00FA129F" w:rsidP="00FA129F">
            <w:pPr>
              <w:spacing w:before="240" w:after="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vais inscrire mes rêves dans </w:t>
            </w:r>
            <w:r w:rsidRPr="003C2423">
              <w:rPr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60000" cy="400696"/>
                  <wp:effectExtent l="19050" t="0" r="1950" b="0"/>
                  <wp:docPr id="488" name="Image 483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14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Pr="003C2423">
              <w:rPr>
                <w:color w:val="632423" w:themeColor="accent2" w:themeShade="80"/>
              </w:rPr>
              <w:t xml:space="preserve"> </w:t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à la section </w:t>
            </w:r>
            <w:r w:rsidRPr="003C2423">
              <w:rPr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89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15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Mes rêves</w:t>
              </w:r>
            </w:hyperlink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.</w:t>
            </w:r>
          </w:p>
        </w:tc>
      </w:tr>
    </w:tbl>
    <w:p w:rsidR="00FA129F" w:rsidRPr="003C2423" w:rsidRDefault="00FA129F" w:rsidP="00E831AE">
      <w:pPr>
        <w:rPr>
          <w:color w:val="632423" w:themeColor="accent2" w:themeShade="80"/>
        </w:rPr>
      </w:pPr>
    </w:p>
    <w:p w:rsidR="00FA129F" w:rsidRPr="003C2423" w:rsidRDefault="00FA129F">
      <w:pPr>
        <w:rPr>
          <w:color w:val="632423" w:themeColor="accent2" w:themeShade="80"/>
        </w:rPr>
      </w:pPr>
      <w:r w:rsidRPr="003C2423">
        <w:rPr>
          <w:color w:val="632423" w:themeColor="accent2" w:themeShade="80"/>
        </w:rPr>
        <w:br w:type="page"/>
      </w:r>
    </w:p>
    <w:p w:rsidR="00E831AE" w:rsidRPr="003C2423" w:rsidRDefault="00E831AE" w:rsidP="00E831AE">
      <w:pPr>
        <w:rPr>
          <w:color w:val="632423" w:themeColor="accent2" w:themeShade="80"/>
        </w:rPr>
      </w:pPr>
    </w:p>
    <w:tbl>
      <w:tblPr>
        <w:tblW w:w="9924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ayout w:type="fixed"/>
        <w:tblLook w:val="00A0"/>
      </w:tblPr>
      <w:tblGrid>
        <w:gridCol w:w="2978"/>
        <w:gridCol w:w="6946"/>
      </w:tblGrid>
      <w:tr w:rsidR="00E831AE" w:rsidRPr="003C2423" w:rsidTr="006C3DA2">
        <w:trPr>
          <w:trHeight w:val="558"/>
        </w:trPr>
        <w:tc>
          <w:tcPr>
            <w:tcW w:w="9924" w:type="dxa"/>
            <w:gridSpan w:val="2"/>
            <w:shd w:val="clear" w:color="auto" w:fill="E5B8B7"/>
          </w:tcPr>
          <w:p w:rsidR="00E831AE" w:rsidRPr="003C2423" w:rsidRDefault="00E831AE" w:rsidP="00F544F0">
            <w:pPr>
              <w:spacing w:before="120" w:after="120" w:line="240" w:lineRule="auto"/>
              <w:ind w:left="708"/>
              <w:jc w:val="center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</w:rPr>
              <w:br w:type="page"/>
            </w:r>
            <w:r w:rsidR="00FA129F" w:rsidRPr="003C2423">
              <w:rPr>
                <w:rFonts w:ascii="Comic Sans MS" w:hAnsi="Comic Sans MS"/>
                <w:b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344348"/>
                  <wp:effectExtent l="19050" t="0" r="1950" b="0"/>
                  <wp:docPr id="170" name="Image 169" descr="e_2exp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2explor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/>
                <w:color w:val="632423" w:themeColor="accent2" w:themeShade="80"/>
              </w:rPr>
              <w:t xml:space="preserve"> </w:t>
            </w:r>
            <w:r w:rsidRPr="003C242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>Étape 2 : J’explore</w:t>
            </w:r>
          </w:p>
        </w:tc>
      </w:tr>
      <w:tr w:rsidR="00E831AE" w:rsidRPr="003C2423" w:rsidTr="006C3DA2">
        <w:trPr>
          <w:trHeight w:val="1428"/>
        </w:trPr>
        <w:tc>
          <w:tcPr>
            <w:tcW w:w="9924" w:type="dxa"/>
            <w:gridSpan w:val="2"/>
          </w:tcPr>
          <w:p w:rsidR="00E831AE" w:rsidRPr="003C2423" w:rsidRDefault="00E831AE" w:rsidP="00F544F0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La deuxième étape « </w:t>
            </w:r>
            <w:r w:rsidRPr="003C242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>J’explore</w:t>
            </w: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 » te permet d’approfondir qui tu es sur le plan socioprofessionnel. Tu y découvres également ce qui existe pour te soutenir et les étapes à franchir pour t’approcher de tes rêves, de tes études et de ton travail.   </w:t>
            </w:r>
          </w:p>
          <w:p w:rsidR="00E831AE" w:rsidRPr="003C2423" w:rsidRDefault="00E831AE" w:rsidP="00F544F0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Comme adolescent, jeune adulte, tu te questionnes :  </w:t>
            </w:r>
          </w:p>
          <w:p w:rsidR="00E831AE" w:rsidRPr="003C2423" w:rsidRDefault="00E831AE" w:rsidP="00F544F0">
            <w:pPr>
              <w:numPr>
                <w:ilvl w:val="1"/>
                <w:numId w:val="7"/>
              </w:numPr>
              <w:tabs>
                <w:tab w:val="clear" w:pos="1440"/>
                <w:tab w:val="num" w:pos="1038"/>
              </w:tabs>
              <w:spacing w:before="40" w:after="0"/>
              <w:ind w:hanging="941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Quels sont mes intérêts socioprofessionnels?</w:t>
            </w:r>
          </w:p>
          <w:p w:rsidR="00E831AE" w:rsidRPr="003C2423" w:rsidRDefault="00E831AE" w:rsidP="00F544F0">
            <w:pPr>
              <w:numPr>
                <w:ilvl w:val="1"/>
                <w:numId w:val="7"/>
              </w:numPr>
              <w:tabs>
                <w:tab w:val="clear" w:pos="1440"/>
                <w:tab w:val="num" w:pos="1038"/>
              </w:tabs>
              <w:spacing w:before="40" w:after="0"/>
              <w:ind w:hanging="941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Quelles sont mes compétences qui seront utiles pour un emploi?</w:t>
            </w:r>
          </w:p>
          <w:p w:rsidR="00E831AE" w:rsidRPr="003C2423" w:rsidRDefault="00E831AE" w:rsidP="00F544F0">
            <w:pPr>
              <w:numPr>
                <w:ilvl w:val="1"/>
                <w:numId w:val="7"/>
              </w:numPr>
              <w:tabs>
                <w:tab w:val="clear" w:pos="1440"/>
                <w:tab w:val="num" w:pos="1038"/>
              </w:tabs>
              <w:spacing w:before="40" w:after="0"/>
              <w:ind w:hanging="941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Quel est mon profil d’employabilité?</w:t>
            </w:r>
          </w:p>
          <w:p w:rsidR="00E831AE" w:rsidRPr="003C2423" w:rsidRDefault="00E831AE" w:rsidP="00F544F0">
            <w:pPr>
              <w:numPr>
                <w:ilvl w:val="1"/>
                <w:numId w:val="7"/>
              </w:numPr>
              <w:tabs>
                <w:tab w:val="clear" w:pos="1440"/>
                <w:tab w:val="num" w:pos="1038"/>
              </w:tabs>
              <w:spacing w:before="40" w:after="0"/>
              <w:ind w:hanging="941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Qu’est-ce qui existe pour m’aider? </w:t>
            </w:r>
          </w:p>
          <w:p w:rsidR="00E831AE" w:rsidRPr="003C2423" w:rsidRDefault="00E831AE" w:rsidP="00F544F0">
            <w:pPr>
              <w:numPr>
                <w:ilvl w:val="1"/>
                <w:numId w:val="7"/>
              </w:numPr>
              <w:tabs>
                <w:tab w:val="clear" w:pos="1440"/>
                <w:tab w:val="num" w:pos="1038"/>
              </w:tabs>
              <w:spacing w:before="40" w:after="0"/>
              <w:ind w:hanging="941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Comment m’y prendre?</w:t>
            </w:r>
          </w:p>
          <w:p w:rsidR="00E831AE" w:rsidRPr="003C2423" w:rsidRDefault="00E831AE" w:rsidP="00F544F0">
            <w:pPr>
              <w:pStyle w:val="Paragraphedeliste1"/>
              <w:spacing w:before="60" w:after="0" w:line="240" w:lineRule="auto"/>
              <w:jc w:val="both"/>
              <w:rPr>
                <w:rFonts w:ascii="Comic Sans MS" w:hAnsi="Comic Sans MS"/>
                <w:color w:val="632423" w:themeColor="accent2" w:themeShade="80"/>
                <w:sz w:val="16"/>
                <w:szCs w:val="16"/>
              </w:rPr>
            </w:pPr>
          </w:p>
        </w:tc>
      </w:tr>
      <w:tr w:rsidR="00E831AE" w:rsidRPr="003C2423" w:rsidTr="006C3DA2">
        <w:trPr>
          <w:trHeight w:val="841"/>
        </w:trPr>
        <w:tc>
          <w:tcPr>
            <w:tcW w:w="2978" w:type="dxa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4"/>
                <w:szCs w:val="24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J’explore mes compétences et mes intérêts socioprofessionnels.</w:t>
            </w:r>
          </w:p>
        </w:tc>
        <w:tc>
          <w:tcPr>
            <w:tcW w:w="6946" w:type="dxa"/>
          </w:tcPr>
          <w:p w:rsidR="00E831AE" w:rsidRPr="003C2423" w:rsidRDefault="00E831AE" w:rsidP="00F544F0">
            <w:pPr>
              <w:spacing w:before="240" w:after="0" w:line="240" w:lineRule="auto"/>
              <w:ind w:left="175"/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Les fiches de l’étape « </w:t>
            </w:r>
            <w:r w:rsidRPr="003C2423">
              <w:rPr>
                <w:rFonts w:ascii="Comic Sans MS" w:hAnsi="Comic Sans MS" w:cs="Arial"/>
                <w:b/>
                <w:color w:val="632423" w:themeColor="accent2" w:themeShade="80"/>
                <w:sz w:val="28"/>
                <w:szCs w:val="28"/>
              </w:rPr>
              <w:t>J’explore</w:t>
            </w:r>
            <w:r w:rsidR="00CB4C4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 » permettent de compléter</w:t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="00CB4C4E" w:rsidRPr="003C2423">
              <w:rPr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481" name="Image 483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4C4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18" w:history="1">
              <w:r w:rsidR="00CB4C4E"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="00CB4C4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, 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t xml:space="preserve">section </w:t>
            </w:r>
            <w:r w:rsidR="00CB4C4E"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670000" cy="360000"/>
                  <wp:effectExtent l="0" t="0" r="0" b="0"/>
                  <wp:docPr id="54" name="Image 10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b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t>Mes études, mon travail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t xml:space="preserve">. </w:t>
            </w:r>
          </w:p>
          <w:p w:rsidR="007D0F2D" w:rsidRPr="003C2423" w:rsidRDefault="007D0F2D" w:rsidP="00F544F0">
            <w:pPr>
              <w:spacing w:before="240" w:after="0" w:line="240" w:lineRule="auto"/>
              <w:ind w:left="175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</w:p>
          <w:p w:rsidR="00E831AE" w:rsidRPr="003C2423" w:rsidRDefault="00EC5348" w:rsidP="007D0F2D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cs="Arial"/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1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Fiche «</w:t>
            </w:r>
            <w:hyperlink r:id="rId21" w:tooltip="Edit “J’explore mes capacités et mes intérêts socioprofessionnel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J’explore mes c</w:t>
              </w:r>
              <w:r w:rsidR="00B80830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ompétences</w:t>
              </w:r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 xml:space="preserve"> et mes intérêts socioprofessionnels</w:t>
              </w:r>
            </w:hyperlink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». Cette fiche comprend aussi une question sur tes défis concernant la santé et la sécurité au travail. </w:t>
            </w:r>
          </w:p>
          <w:p w:rsidR="00E831AE" w:rsidRPr="003C2423" w:rsidRDefault="00EC5348" w:rsidP="007D0F2D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2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Fiche «</w:t>
            </w:r>
            <w:hyperlink r:id="rId22" w:tooltip="Edit “Je me découvre sur le plan socioprofessionnel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Je me découvre sur le plan socioprofessionnel</w:t>
              </w:r>
            </w:hyperlink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»</w:t>
            </w:r>
          </w:p>
          <w:p w:rsidR="00E831AE" w:rsidRPr="003C2423" w:rsidRDefault="00EC5348" w:rsidP="007D0F2D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3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Fiche «</w:t>
            </w:r>
            <w:hyperlink r:id="rId23" w:tooltip="Edit “Mon profil d’employabilité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Mon profil d’employabilité</w:t>
              </w:r>
            </w:hyperlink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»</w:t>
            </w:r>
          </w:p>
          <w:p w:rsidR="00E831AE" w:rsidRPr="003C2423" w:rsidRDefault="00E831AE" w:rsidP="00F544F0">
            <w:pPr>
              <w:spacing w:before="240" w:after="0" w:line="240" w:lineRule="auto"/>
              <w:ind w:left="175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Babillards à consulter : </w:t>
            </w:r>
          </w:p>
          <w:p w:rsidR="00E831AE" w:rsidRPr="003C2423" w:rsidRDefault="00CB4C4E" w:rsidP="007D0F2D">
            <w:pPr>
              <w:spacing w:before="120" w:after="120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Symbol" w:hAnsi="Symbol" w:cs="Arial"/>
                <w:noProof/>
                <w:color w:val="632423" w:themeColor="accent2" w:themeShade="80"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27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5" w:tooltip="Edit “Babillard sur les compétences, les intérêts socioprofessionnels et les métier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sur les compétences, les intérêts socioprofessionnels et les métiers</w:t>
              </w:r>
            </w:hyperlink>
            <w:r w:rsidR="007D0F2D" w:rsidRPr="003C2423">
              <w:rPr>
                <w:rStyle w:val="lev"/>
                <w:rFonts w:ascii="Comic Sans MS" w:hAnsi="Comic Sans MS"/>
                <w:color w:val="632423" w:themeColor="accent2" w:themeShade="8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:rsidR="00E831AE" w:rsidRPr="003C2423" w:rsidRDefault="00E831AE" w:rsidP="00CB4C4E">
            <w:pPr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Babillards sur l’approche orientante et sites pertinents</w:t>
            </w:r>
            <w:r w:rsidR="007D0F2D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 :</w:t>
            </w:r>
          </w:p>
          <w:p w:rsidR="00E831AE" w:rsidRPr="003C2423" w:rsidRDefault="00CB4C4E" w:rsidP="007D0F2D">
            <w:pPr>
              <w:spacing w:before="120" w:after="120"/>
              <w:ind w:left="318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23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6" w:tooltip="Edit “Babillards sur l’approche orientante et sites pertinent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Babillards sur l’approche orientante et sites pertinents</w:t>
              </w:r>
            </w:hyperlink>
            <w:r w:rsidR="007D0F2D" w:rsidRPr="003C2423">
              <w:rPr>
                <w:rStyle w:val="lev"/>
                <w:rFonts w:ascii="Comic Sans MS" w:hAnsi="Comic Sans MS"/>
                <w:color w:val="632423" w:themeColor="accent2" w:themeShade="8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pour les jeunes  </w:t>
            </w:r>
          </w:p>
          <w:p w:rsidR="00E831AE" w:rsidRPr="003C2423" w:rsidRDefault="00CB4C4E" w:rsidP="007D0F2D">
            <w:pPr>
              <w:spacing w:before="120" w:after="120"/>
              <w:ind w:left="318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Symbol" w:hAnsi="Symbol" w:cs="Arial"/>
                <w:noProof/>
                <w:color w:val="632423" w:themeColor="accent2" w:themeShade="80"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24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3DA2" w:rsidRPr="003C2423">
              <w:rPr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60000" cy="409091"/>
                  <wp:effectExtent l="19050" t="0" r="1950" b="0"/>
                  <wp:docPr id="493" name="Image 479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8" w:tooltip="Edit “Babillards sur l’approche orientante et sites pertinents – Parent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Babillards sur l’approche orientante et sites pertinents – Parents</w:t>
              </w:r>
            </w:hyperlink>
            <w:r w:rsidR="007D0F2D" w:rsidRPr="003C2423">
              <w:rPr>
                <w:rStyle w:val="lev"/>
                <w:rFonts w:ascii="Comic Sans MS" w:hAnsi="Comic Sans MS"/>
                <w:color w:val="632423" w:themeColor="accent2" w:themeShade="8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831AE" w:rsidRPr="003C2423" w:rsidRDefault="00CB4C4E" w:rsidP="006C3DA2">
            <w:pPr>
              <w:spacing w:before="120" w:after="120"/>
              <w:ind w:left="318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Symbol" w:hAnsi="Symbol" w:cs="Arial"/>
                <w:noProof/>
                <w:color w:val="632423" w:themeColor="accent2" w:themeShade="80"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25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3DA2" w:rsidRPr="003C2423">
              <w:rPr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60000" cy="426903"/>
                  <wp:effectExtent l="19050" t="0" r="0" b="0"/>
                  <wp:docPr id="496" name="Image 48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0" w:tooltip="Edit “Babillards sur l’approche orientante et sites pertinents – Intervenant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Babillards sur l’approche orientante et sites pertinents – Intervenants</w:t>
              </w:r>
            </w:hyperlink>
            <w:r w:rsidR="007D0F2D" w:rsidRPr="003C2423">
              <w:rPr>
                <w:rStyle w:val="lev"/>
                <w:rFonts w:ascii="Comic Sans MS" w:hAnsi="Comic Sans MS"/>
                <w:b w:val="0"/>
                <w:bCs w:val="0"/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</w:tr>
      <w:tr w:rsidR="00E831AE" w:rsidRPr="003C2423" w:rsidTr="006C3DA2">
        <w:trPr>
          <w:trHeight w:val="699"/>
        </w:trPr>
        <w:tc>
          <w:tcPr>
            <w:tcW w:w="2978" w:type="dxa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rPr>
                <w:rFonts w:ascii="Comic Sans MS" w:hAnsi="Comic Sans MS" w:cs="Arial"/>
                <w:b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J’explore ce qui existe pour m’aider.</w:t>
            </w:r>
            <w:r w:rsidRPr="003C2423">
              <w:rPr>
                <w:rFonts w:ascii="Comic Sans MS" w:hAnsi="Comic Sans MS" w:cs="Arial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831AE" w:rsidRPr="003C2423" w:rsidRDefault="00E831AE" w:rsidP="00F544F0">
            <w:pPr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Babillards à consulter : </w:t>
            </w:r>
          </w:p>
          <w:p w:rsidR="00E831AE" w:rsidRPr="003C2423" w:rsidRDefault="00CB4C4E" w:rsidP="007D0F2D">
            <w:pPr>
              <w:spacing w:before="120" w:after="120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Symbol" w:hAnsi="Symbol" w:cs="Arial"/>
                <w:noProof/>
                <w:color w:val="632423" w:themeColor="accent2" w:themeShade="80"/>
                <w:sz w:val="32"/>
                <w:szCs w:val="32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22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1" w:tooltip="Edit “Babillard des différents services et ressources en soutien aux étudiant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des différents services et ressources en soutien aux étudiants</w:t>
              </w:r>
            </w:hyperlink>
          </w:p>
          <w:p w:rsidR="00E831AE" w:rsidRPr="003C2423" w:rsidRDefault="00E831AE" w:rsidP="00F544F0">
            <w:pPr>
              <w:spacing w:before="240" w:after="0" w:line="240" w:lineRule="auto"/>
              <w:ind w:left="742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Ce babillard comprend des :  </w:t>
            </w:r>
          </w:p>
          <w:p w:rsidR="00E831AE" w:rsidRPr="003C2423" w:rsidRDefault="00E831AE" w:rsidP="00E831AE">
            <w:pPr>
              <w:pStyle w:val="Paragraphedeliste1"/>
              <w:numPr>
                <w:ilvl w:val="2"/>
                <w:numId w:val="11"/>
              </w:numPr>
              <w:spacing w:before="240" w:after="0" w:line="240" w:lineRule="auto"/>
              <w:ind w:left="1168" w:hanging="426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sites des ministères et des ressources développés pour les jeunes et les étudiants;</w:t>
            </w:r>
          </w:p>
          <w:p w:rsidR="00E831AE" w:rsidRPr="003C2423" w:rsidRDefault="00E831AE" w:rsidP="00E831AE">
            <w:pPr>
              <w:pStyle w:val="Paragraphedeliste1"/>
              <w:numPr>
                <w:ilvl w:val="2"/>
                <w:numId w:val="11"/>
              </w:numPr>
              <w:spacing w:before="240" w:after="0" w:line="240" w:lineRule="auto"/>
              <w:ind w:left="1168" w:hanging="426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sites sur le cybermentorat;</w:t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ab/>
            </w:r>
          </w:p>
          <w:p w:rsidR="00E831AE" w:rsidRPr="003C2423" w:rsidRDefault="00E831AE" w:rsidP="00E831AE">
            <w:pPr>
              <w:pStyle w:val="Paragraphedeliste1"/>
              <w:numPr>
                <w:ilvl w:val="2"/>
                <w:numId w:val="11"/>
              </w:numPr>
              <w:spacing w:before="240" w:after="0" w:line="240" w:lineRule="auto"/>
              <w:ind w:left="1168" w:hanging="426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sites pour soutenir la réussite éducative.</w:t>
            </w:r>
          </w:p>
          <w:p w:rsidR="00E831AE" w:rsidRPr="003C2423" w:rsidRDefault="00CB4C4E" w:rsidP="007D0F2D">
            <w:pPr>
              <w:spacing w:before="120" w:after="120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21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2" w:tooltip="Edit “Babillard pour les élèves en situation de handicap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pour les élèves en situation de handicap</w:t>
              </w:r>
            </w:hyperlink>
          </w:p>
          <w:p w:rsidR="00E831AE" w:rsidRPr="003C2423" w:rsidRDefault="00E831AE" w:rsidP="00F544F0">
            <w:pPr>
              <w:spacing w:before="240" w:after="0" w:line="240" w:lineRule="auto"/>
              <w:ind w:left="884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  <w:highlight w:val="yellow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Ce babillard comprend des :   </w:t>
            </w:r>
          </w:p>
          <w:p w:rsidR="00E831AE" w:rsidRPr="003C2423" w:rsidRDefault="00E831AE" w:rsidP="00E831AE">
            <w:pPr>
              <w:pStyle w:val="Paragraphedeliste1"/>
              <w:numPr>
                <w:ilvl w:val="2"/>
                <w:numId w:val="11"/>
              </w:numPr>
              <w:spacing w:before="240" w:after="0" w:line="240" w:lineRule="auto"/>
              <w:ind w:left="1168" w:hanging="426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sites des ministères et des ressources développés pour les jeunes et les étudiants vivant une situation de handicap;</w:t>
            </w:r>
          </w:p>
          <w:p w:rsidR="00E831AE" w:rsidRPr="003C2423" w:rsidRDefault="00E831AE" w:rsidP="00E831AE">
            <w:pPr>
              <w:pStyle w:val="Paragraphedeliste1"/>
              <w:numPr>
                <w:ilvl w:val="2"/>
                <w:numId w:val="11"/>
              </w:numPr>
              <w:spacing w:before="240" w:after="0" w:line="240" w:lineRule="auto"/>
              <w:ind w:left="1168" w:hanging="426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sites sur l’adaptation des services au CEGEP. </w:t>
            </w:r>
          </w:p>
          <w:p w:rsidR="00E831AE" w:rsidRPr="003C2423" w:rsidRDefault="00CB4C4E" w:rsidP="007D0F2D">
            <w:pPr>
              <w:spacing w:before="120" w:after="120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9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="006C3DA2"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388571"/>
                  <wp:effectExtent l="0" t="0" r="0" b="0"/>
                  <wp:docPr id="490" name="Image 479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8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4" w:tooltip="Edit “Babillard pour les employeur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pour les employeurs</w:t>
              </w:r>
            </w:hyperlink>
          </w:p>
          <w:p w:rsidR="00E831AE" w:rsidRPr="003C2423" w:rsidRDefault="00CB4C4E" w:rsidP="006C3DA2">
            <w:pPr>
              <w:spacing w:before="120" w:after="120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10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="006C3DA2"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26903"/>
                  <wp:effectExtent l="19050" t="0" r="0" b="0"/>
                  <wp:docPr id="487" name="Image 48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2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5" w:tooltip="Edit “Babillard sur l’adaptation des services –Intervenant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sur l’adaptation des services –Intervenants</w:t>
              </w:r>
            </w:hyperlink>
          </w:p>
        </w:tc>
      </w:tr>
      <w:tr w:rsidR="00E831AE" w:rsidRPr="003C2423" w:rsidTr="006C3DA2">
        <w:trPr>
          <w:trHeight w:val="1884"/>
        </w:trPr>
        <w:tc>
          <w:tcPr>
            <w:tcW w:w="2978" w:type="dxa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J’explore comment m’y prendre. </w:t>
            </w:r>
          </w:p>
          <w:p w:rsidR="00E831AE" w:rsidRPr="003C2423" w:rsidRDefault="00E831AE" w:rsidP="00F544F0">
            <w:pPr>
              <w:spacing w:before="240" w:after="0" w:line="240" w:lineRule="auto"/>
              <w:rPr>
                <w:rFonts w:ascii="Comic Sans MS" w:hAnsi="Comic Sans MS" w:cs="Arial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31AE" w:rsidRPr="003C2423" w:rsidRDefault="00E831AE" w:rsidP="00F544F0">
            <w:pPr>
              <w:spacing w:before="240" w:after="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veux : </w:t>
            </w:r>
          </w:p>
          <w:p w:rsidR="00E831AE" w:rsidRPr="003C2423" w:rsidRDefault="00E831AE" w:rsidP="00E831A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poursuivre mes études;</w:t>
            </w:r>
          </w:p>
          <w:p w:rsidR="00E831AE" w:rsidRPr="003C2423" w:rsidRDefault="00E831AE" w:rsidP="00E831A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réussir mon stage; </w:t>
            </w:r>
          </w:p>
          <w:p w:rsidR="00E831AE" w:rsidRPr="003C2423" w:rsidRDefault="00E831AE" w:rsidP="00E831A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me trouver un emploi d’été; </w:t>
            </w:r>
          </w:p>
          <w:p w:rsidR="00E831AE" w:rsidRPr="003C2423" w:rsidRDefault="00E831AE" w:rsidP="00E831A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me trouver un emploi régulier;</w:t>
            </w:r>
          </w:p>
          <w:p w:rsidR="00E831AE" w:rsidRPr="003C2423" w:rsidRDefault="00E831AE" w:rsidP="00E831A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accomplir des activités valorisantes. </w:t>
            </w:r>
          </w:p>
          <w:p w:rsidR="00E831AE" w:rsidRPr="003C2423" w:rsidRDefault="00E831AE" w:rsidP="00F544F0">
            <w:pPr>
              <w:spacing w:before="240" w:after="0" w:line="240" w:lineRule="auto"/>
              <w:ind w:left="34" w:hanging="34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Plusieurs démarches et outils existent pour m’aider. </w:t>
            </w:r>
          </w:p>
          <w:p w:rsidR="00E831AE" w:rsidRPr="003C2423" w:rsidRDefault="00E831AE" w:rsidP="00F544F0">
            <w:pPr>
              <w:spacing w:before="240" w:after="0" w:line="240" w:lineRule="auto"/>
              <w:ind w:left="34" w:hanging="34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Ils suggèrent des façons de m’y prendre. </w:t>
            </w:r>
          </w:p>
          <w:p w:rsidR="00E831AE" w:rsidRPr="003C2423" w:rsidRDefault="00E831AE" w:rsidP="00E831AE">
            <w:pPr>
              <w:numPr>
                <w:ilvl w:val="0"/>
                <w:numId w:val="16"/>
              </w:numPr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consulte le site de </w:t>
            </w:r>
            <w:hyperlink r:id="rId36" w:history="1">
              <w:r w:rsidRPr="003C2423">
                <w:rPr>
                  <w:rStyle w:val="Lienhypertexte"/>
                  <w:rFonts w:ascii="Comic Sans MS" w:hAnsi="Comic Sans MS" w:cs="Arial"/>
                  <w:color w:val="632423" w:themeColor="accent2" w:themeShade="80"/>
                  <w:sz w:val="28"/>
                  <w:szCs w:val="28"/>
                </w:rPr>
                <w:t>Sphère Québec</w:t>
              </w:r>
            </w:hyperlink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. 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518160" cy="327660"/>
                  <wp:effectExtent l="19050" t="0" r="0" b="0"/>
                  <wp:docPr id="5" name="Image 5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1AE" w:rsidRPr="003C2423" w:rsidRDefault="00E831AE" w:rsidP="00F544F0">
            <w:pPr>
              <w:spacing w:before="240" w:after="0" w:line="240" w:lineRule="auto"/>
              <w:ind w:left="360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Il regorge d’outils intéressants pour moi, mes enseignants, les employeurs. J’y trouve la :  </w:t>
            </w:r>
          </w:p>
          <w:p w:rsidR="00E831AE" w:rsidRPr="003C2423" w:rsidRDefault="00E831AE" w:rsidP="00E831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Cs/>
                <w:color w:val="632423" w:themeColor="accent2" w:themeShade="80"/>
                <w:kern w:val="36"/>
                <w:sz w:val="28"/>
                <w:szCs w:val="28"/>
                <w:lang w:eastAsia="fr-FR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3288665</wp:posOffset>
                  </wp:positionH>
                  <wp:positionV relativeFrom="paragraph">
                    <wp:posOffset>31750</wp:posOffset>
                  </wp:positionV>
                  <wp:extent cx="741680" cy="538480"/>
                  <wp:effectExtent l="19050" t="0" r="1270" b="0"/>
                  <wp:wrapNone/>
                  <wp:docPr id="12" name="Image 12" descr="logo avenir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ave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C2423">
              <w:rPr>
                <w:rFonts w:ascii="Comic Sans MS" w:hAnsi="Comic Sans MS"/>
                <w:bCs/>
                <w:color w:val="632423" w:themeColor="accent2" w:themeShade="80"/>
                <w:kern w:val="36"/>
                <w:sz w:val="28"/>
                <w:szCs w:val="28"/>
                <w:lang w:eastAsia="fr-FR"/>
              </w:rPr>
              <w:t xml:space="preserve">Trousse Imagine... ton avenir! © </w:t>
            </w:r>
          </w:p>
          <w:p w:rsidR="00E831AE" w:rsidRPr="003C2423" w:rsidRDefault="00E831AE" w:rsidP="00F544F0">
            <w:pPr>
              <w:spacing w:before="240" w:after="0" w:line="240" w:lineRule="auto"/>
              <w:ind w:left="175"/>
              <w:rPr>
                <w:rFonts w:ascii="Comic Sans MS" w:hAnsi="Comic Sans MS" w:cs="Arial"/>
                <w:color w:val="632423" w:themeColor="accent2" w:themeShade="80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</w:rPr>
              <w:t xml:space="preserve">         </w:t>
            </w:r>
            <w:hyperlink r:id="rId40" w:history="1">
              <w:r w:rsidR="00B232AF" w:rsidRPr="003C2423">
                <w:rPr>
                  <w:rStyle w:val="Lienhypertexte"/>
                  <w:rFonts w:ascii="Comic Sans MS" w:hAnsi="Comic Sans MS" w:cs="Arial"/>
                  <w:color w:val="632423" w:themeColor="accent2" w:themeShade="80"/>
                </w:rPr>
                <w:t>http://www.sphere-qc.ca/f</w:t>
              </w:r>
              <w:bookmarkStart w:id="0" w:name="_GoBack"/>
              <w:bookmarkEnd w:id="0"/>
              <w:r w:rsidR="00B232AF" w:rsidRPr="003C2423">
                <w:rPr>
                  <w:rStyle w:val="Lienhypertexte"/>
                  <w:rFonts w:ascii="Comic Sans MS" w:hAnsi="Comic Sans MS" w:cs="Arial"/>
                  <w:color w:val="632423" w:themeColor="accent2" w:themeShade="80"/>
                </w:rPr>
                <w:t>r/Trousse-Imagine/</w:t>
              </w:r>
            </w:hyperlink>
            <w:r w:rsidR="00B232AF" w:rsidRPr="003C2423">
              <w:rPr>
                <w:rFonts w:ascii="Comic Sans MS" w:hAnsi="Comic Sans MS" w:cs="Arial"/>
                <w:color w:val="632423" w:themeColor="accent2" w:themeShade="80"/>
              </w:rPr>
              <w:t xml:space="preserve"> </w:t>
            </w:r>
          </w:p>
          <w:p w:rsidR="00E831AE" w:rsidRPr="003C2423" w:rsidRDefault="00E831AE" w:rsidP="00F544F0">
            <w:pPr>
              <w:spacing w:before="240" w:after="0" w:line="240" w:lineRule="auto"/>
              <w:ind w:left="175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Babillards à consulter : </w:t>
            </w:r>
          </w:p>
          <w:p w:rsidR="00E831AE" w:rsidRPr="003C2423" w:rsidRDefault="00CB4C4E" w:rsidP="007D0F2D">
            <w:pPr>
              <w:spacing w:before="120" w:after="120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55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41" w:tooltip="Edit “Babillard des outils pratiques pour me trouver un emploi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des outils pratiques pour me trouver un emploi</w:t>
              </w:r>
            </w:hyperlink>
            <w:r w:rsidR="007D0F2D" w:rsidRPr="003C2423">
              <w:rPr>
                <w:color w:val="632423" w:themeColor="accent2" w:themeShade="80"/>
              </w:rPr>
              <w:t> ;</w:t>
            </w:r>
          </w:p>
          <w:p w:rsidR="00E831AE" w:rsidRPr="003C2423" w:rsidRDefault="00E831AE" w:rsidP="007D0F2D">
            <w:pPr>
              <w:spacing w:before="240" w:after="0" w:line="240" w:lineRule="auto"/>
              <w:rPr>
                <w:rFonts w:ascii="Comic Sans MS" w:hAnsi="Comic Sans MS" w:cs="AGaramond-Regular"/>
                <w:color w:val="632423" w:themeColor="accent2" w:themeShade="80"/>
                <w:sz w:val="28"/>
                <w:szCs w:val="28"/>
                <w:lang w:val="fr-CA" w:eastAsia="fr-CA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Deux documents du « </w:t>
            </w:r>
            <w:r w:rsidRPr="003C2423">
              <w:rPr>
                <w:rFonts w:ascii="Comic Sans MS" w:hAnsi="Comic Sans MS" w:cs="Arial"/>
                <w:b/>
                <w:color w:val="632423" w:themeColor="accent2" w:themeShade="80"/>
                <w:sz w:val="28"/>
                <w:szCs w:val="28"/>
              </w:rPr>
              <w:t>Babillard des outils pratiques pour me trouver un emploi</w:t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 » me seront très utiles : </w:t>
            </w:r>
          </w:p>
          <w:p w:rsidR="00E831AE" w:rsidRPr="003C2423" w:rsidRDefault="006C3DA2" w:rsidP="00E831AE">
            <w:pPr>
              <w:pStyle w:val="Paragraphedeliste1"/>
              <w:numPr>
                <w:ilvl w:val="0"/>
                <w:numId w:val="8"/>
              </w:numPr>
              <w:spacing w:before="240" w:after="0" w:line="240" w:lineRule="auto"/>
              <w:ind w:left="1275" w:hanging="567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b/>
                <w:bCs/>
                <w:noProof/>
                <w:color w:val="632423" w:themeColor="accent2" w:themeShade="80"/>
                <w:sz w:val="17"/>
                <w:szCs w:val="17"/>
                <w:shd w:val="clear" w:color="auto" w:fill="DDD9B7"/>
                <w:lang w:val="fr-CA" w:eastAsia="fr-CA"/>
              </w:rPr>
              <w:drawing>
                <wp:inline distT="0" distB="0" distL="0" distR="0">
                  <wp:extent cx="252000" cy="250427"/>
                  <wp:effectExtent l="19050" t="0" r="0" b="0"/>
                  <wp:docPr id="6" name="Image 23" descr="http://w3.uqo.ca/transition/tva/wp-content/plugins/auto-attachments/images/mime/application-pdf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3.uqo.ca/transition/tva/wp-content/plugins/auto-attachments/images/mime/application-pdf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color w:val="632423" w:themeColor="accent2" w:themeShade="80"/>
                <w:sz w:val="12"/>
                <w:szCs w:val="12"/>
              </w:rPr>
              <w:t xml:space="preserve">  </w:t>
            </w:r>
            <w:hyperlink r:id="rId44" w:history="1">
              <w:r w:rsidR="00E831AE" w:rsidRPr="003C2423">
                <w:rPr>
                  <w:rStyle w:val="Lienhypertexte"/>
                  <w:rFonts w:ascii="Comic Sans MS" w:hAnsi="Comic Sans MS"/>
                  <w:color w:val="632423" w:themeColor="accent2" w:themeShade="80"/>
                  <w:sz w:val="28"/>
                  <w:szCs w:val="28"/>
                </w:rPr>
                <w:t xml:space="preserve">Guide pratique de recherche d'emploi   </w:t>
              </w:r>
            </w:hyperlink>
            <w:r w:rsidR="00E831AE"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E831AE" w:rsidRPr="003C2423" w:rsidRDefault="00DB5AFB" w:rsidP="00F544F0">
            <w:pPr>
              <w:pStyle w:val="Paragraphedeliste1"/>
              <w:spacing w:before="240" w:after="0" w:line="240" w:lineRule="auto"/>
              <w:ind w:left="1275"/>
              <w:rPr>
                <w:rFonts w:ascii="Comic Sans MS" w:hAnsi="Comic Sans MS" w:cs="Arial"/>
                <w:color w:val="632423" w:themeColor="accent2" w:themeShade="80"/>
                <w:sz w:val="16"/>
                <w:szCs w:val="16"/>
              </w:rPr>
            </w:pPr>
            <w:hyperlink r:id="rId45" w:history="1">
              <w:r w:rsidR="00E831AE" w:rsidRPr="003C2423">
                <w:rPr>
                  <w:rStyle w:val="Lienhypertexte"/>
                  <w:rFonts w:ascii="Comic Sans MS" w:hAnsi="Comic Sans MS" w:cs="Arial"/>
                  <w:color w:val="632423" w:themeColor="accent2" w:themeShade="80"/>
                  <w:sz w:val="16"/>
                  <w:szCs w:val="16"/>
                </w:rPr>
                <w:t>http://emploiquebec.net/includes/composants/telecharger.asp?fichier=/publications/pdf/00_emp_guiderecherche-emploi.pdf&amp;langue=fr</w:t>
              </w:r>
            </w:hyperlink>
          </w:p>
          <w:p w:rsidR="00E831AE" w:rsidRPr="003C2423" w:rsidRDefault="00E831AE" w:rsidP="00E831AE">
            <w:pPr>
              <w:numPr>
                <w:ilvl w:val="0"/>
                <w:numId w:val="14"/>
              </w:numPr>
              <w:spacing w:before="240" w:after="0" w:line="240" w:lineRule="auto"/>
              <w:ind w:left="1111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 </w:t>
            </w:r>
            <w:r w:rsidR="006C3DA2" w:rsidRPr="003C2423">
              <w:rPr>
                <w:rFonts w:ascii="Comic Sans MS" w:hAnsi="Comic Sans MS"/>
                <w:b/>
                <w:bCs/>
                <w:noProof/>
                <w:color w:val="632423" w:themeColor="accent2" w:themeShade="80"/>
                <w:shd w:val="clear" w:color="auto" w:fill="DDD9B7"/>
                <w:lang w:val="fr-CA" w:eastAsia="fr-CA"/>
              </w:rPr>
              <w:drawing>
                <wp:inline distT="0" distB="0" distL="0" distR="0">
                  <wp:extent cx="252000" cy="252000"/>
                  <wp:effectExtent l="19050" t="0" r="0" b="0"/>
                  <wp:docPr id="26" name="Image 6" descr="http://w3.uqo.ca/transition/tva/wp-content/plugins/auto-attachments/images/mime/application-msword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3.uqo.ca/transition/tva/wp-content/plugins/auto-attachments/images/mime/application-msword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DA2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48" w:tgtFrame="_blank" w:tooltip="Document Word. Ouvre dans une nouvelle fenêtre." w:history="1">
              <w:r w:rsidRPr="003C2423">
                <w:rPr>
                  <w:rStyle w:val="Lienhypertexte"/>
                  <w:rFonts w:ascii="Comic Sans MS" w:hAnsi="Comic Sans MS"/>
                  <w:color w:val="632423" w:themeColor="accent2" w:themeShade="80"/>
                  <w:sz w:val="28"/>
                  <w:szCs w:val="28"/>
                </w:rPr>
                <w:t xml:space="preserve">Modèle de curriculum vitae </w:t>
              </w:r>
            </w:hyperlink>
            <w:r w:rsidR="007D0F2D" w:rsidRPr="003C2423">
              <w:rPr>
                <w:color w:val="632423" w:themeColor="accent2" w:themeShade="80"/>
              </w:rPr>
              <w:t xml:space="preserve"> </w:t>
            </w: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49" w:history="1">
              <w:r w:rsidRPr="003C2423">
                <w:rPr>
                  <w:rStyle w:val="Lienhypertexte"/>
                  <w:rFonts w:ascii="Comic Sans MS" w:hAnsi="Comic Sans MS" w:cs="Arial"/>
                  <w:color w:val="632423" w:themeColor="accent2" w:themeShade="80"/>
                  <w:sz w:val="20"/>
                  <w:szCs w:val="20"/>
                </w:rPr>
                <w:t>http://emploiquebec.net/publications/pdf/00_emp_guide-recherche-emploi_cv.dot</w:t>
              </w:r>
            </w:hyperlink>
          </w:p>
          <w:p w:rsidR="00E831AE" w:rsidRPr="003C2423" w:rsidRDefault="007D0F2D" w:rsidP="007D0F2D">
            <w:pPr>
              <w:spacing w:before="120" w:after="120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20625" cy="360000"/>
                  <wp:effectExtent l="0" t="0" r="0" b="0"/>
                  <wp:docPr id="56" name="Image 502" descr="4_babill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babillar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  <w:lang w:val="fr-CA"/>
              </w:rPr>
              <w:t xml:space="preserve"> </w:t>
            </w:r>
            <w:hyperlink r:id="rId50" w:tooltip="Edit “Babillard des documents utiles pour les stages”" w:history="1">
              <w:r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Babillard des documents utiles pour les stages</w:t>
              </w:r>
            </w:hyperlink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  <w:lang w:val="fr-CA"/>
              </w:rPr>
              <w:t xml:space="preserve">. </w:t>
            </w:r>
          </w:p>
          <w:p w:rsidR="00E831AE" w:rsidRPr="003C2423" w:rsidRDefault="00E831AE" w:rsidP="00F544F0">
            <w:pPr>
              <w:spacing w:before="240" w:after="0" w:line="240" w:lineRule="auto"/>
              <w:ind w:hanging="10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complète les fiches que je trouve utiles : </w:t>
            </w:r>
          </w:p>
          <w:p w:rsidR="00E831AE" w:rsidRPr="003C2423" w:rsidRDefault="00EC5348" w:rsidP="007D0F2D">
            <w:pPr>
              <w:spacing w:before="120" w:after="120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4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Fiche «</w:t>
            </w:r>
            <w:hyperlink r:id="rId51" w:tooltip="Edit “Mes expériences socioprofessionnelles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Mes expériences socioprofessionnelles</w:t>
              </w:r>
            </w:hyperlink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»;</w:t>
            </w:r>
          </w:p>
          <w:p w:rsidR="007D0F2D" w:rsidRPr="003C2423" w:rsidRDefault="00EC5348" w:rsidP="007D0F2D">
            <w:pPr>
              <w:spacing w:before="120" w:after="120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7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Fiche «</w:t>
            </w:r>
            <w:hyperlink r:id="rId52" w:tooltip="Edit “Aide-mémoire pour ma démarche socioprofessionnelle”" w:history="1">
              <w:r w:rsidR="007D0F2D" w:rsidRPr="003C2423">
                <w:rPr>
                  <w:rStyle w:val="Lienhypertexte"/>
                  <w:rFonts w:ascii="Comic Sans MS" w:hAnsi="Comic Sans MS"/>
                  <w:bCs/>
                  <w:color w:val="632423" w:themeColor="accent2" w:themeShade="80"/>
                  <w:sz w:val="28"/>
                  <w:szCs w:val="28"/>
                  <w:bdr w:val="none" w:sz="0" w:space="0" w:color="auto" w:frame="1"/>
                </w:rPr>
                <w:t>Aide-mémoire pour ma démarche socioprofessionnelle</w:t>
              </w:r>
            </w:hyperlink>
            <w:r w:rsidR="00E831AE"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».</w:t>
            </w:r>
          </w:p>
        </w:tc>
      </w:tr>
    </w:tbl>
    <w:p w:rsidR="00E831AE" w:rsidRPr="003C2423" w:rsidRDefault="00E831AE" w:rsidP="00E831AE">
      <w:pPr>
        <w:rPr>
          <w:color w:val="632423" w:themeColor="accent2" w:themeShade="80"/>
          <w:sz w:val="8"/>
          <w:szCs w:val="8"/>
        </w:rPr>
      </w:pPr>
    </w:p>
    <w:p w:rsidR="00FA129F" w:rsidRPr="003C2423" w:rsidRDefault="00FA129F">
      <w:pPr>
        <w:rPr>
          <w:color w:val="632423" w:themeColor="accent2" w:themeShade="80"/>
        </w:rPr>
      </w:pPr>
      <w:r w:rsidRPr="003C2423">
        <w:rPr>
          <w:color w:val="632423" w:themeColor="accent2" w:themeShade="80"/>
        </w:rPr>
        <w:br w:type="page"/>
      </w:r>
    </w:p>
    <w:tbl>
      <w:tblPr>
        <w:tblW w:w="9957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ook w:val="00A0"/>
      </w:tblPr>
      <w:tblGrid>
        <w:gridCol w:w="2836"/>
        <w:gridCol w:w="7121"/>
      </w:tblGrid>
      <w:tr w:rsidR="00E831AE" w:rsidRPr="003C2423" w:rsidTr="006C3DA2">
        <w:trPr>
          <w:trHeight w:val="558"/>
        </w:trPr>
        <w:tc>
          <w:tcPr>
            <w:tcW w:w="9957" w:type="dxa"/>
            <w:gridSpan w:val="2"/>
            <w:shd w:val="clear" w:color="auto" w:fill="E5B8B7"/>
          </w:tcPr>
          <w:p w:rsidR="00E831AE" w:rsidRPr="003C2423" w:rsidRDefault="00E831AE" w:rsidP="00F544F0">
            <w:pPr>
              <w:spacing w:after="0" w:line="240" w:lineRule="auto"/>
              <w:ind w:right="-208"/>
              <w:jc w:val="center"/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</w:rPr>
              <w:br w:type="page"/>
            </w:r>
            <w:r w:rsidR="00FA129F" w:rsidRPr="003C2423">
              <w:rPr>
                <w:rFonts w:ascii="Comic Sans MS" w:hAnsi="Comic Sans MS"/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60000" cy="352941"/>
                  <wp:effectExtent l="19050" t="0" r="1950" b="0"/>
                  <wp:docPr id="171" name="Image 170" descr="e_3planif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3planifie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129F" w:rsidRPr="003C2423">
              <w:rPr>
                <w:rFonts w:ascii="Comic Sans MS" w:hAnsi="Comic Sans MS"/>
                <w:color w:val="632423" w:themeColor="accent2" w:themeShade="80"/>
              </w:rPr>
              <w:t xml:space="preserve"> </w:t>
            </w:r>
            <w:r w:rsidRPr="003C2423">
              <w:rPr>
                <w:rFonts w:ascii="Comic Sans MS" w:hAnsi="Comic Sans MS"/>
                <w:color w:val="632423" w:themeColor="accent2" w:themeShade="80"/>
                <w:sz w:val="32"/>
                <w:szCs w:val="32"/>
              </w:rPr>
              <w:t>Étape 3 : Je planifie</w:t>
            </w:r>
          </w:p>
        </w:tc>
      </w:tr>
      <w:tr w:rsidR="00E831AE" w:rsidRPr="003C2423" w:rsidTr="006C3DA2">
        <w:trPr>
          <w:trHeight w:val="1884"/>
        </w:trPr>
        <w:tc>
          <w:tcPr>
            <w:tcW w:w="9957" w:type="dxa"/>
            <w:gridSpan w:val="2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Depuis le début du chemin </w:t>
            </w:r>
            <w:r w:rsidRPr="003C2423">
              <w:rPr>
                <w:rFonts w:ascii="Comic Sans MS" w:hAnsi="Comic Sans MS" w:cs="Arial"/>
                <w:b/>
                <w:color w:val="632423" w:themeColor="accent2" w:themeShade="80"/>
                <w:sz w:val="28"/>
                <w:szCs w:val="28"/>
              </w:rPr>
              <w:t>Mes études, mon travail</w:t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, tu as exploré tes rêves pour réaliser un stage, des activités bénévoles ou te trouver un emploi. Tu as complété les fiches et examiné des babillards qui t’ont aidé à mieux te connaître sur le plan socioprofessionnel. Ils t’ont aussi donné des idées sur ce qui existe et sur les façons de t’y prendre pour réaliser tes rêves. </w:t>
            </w:r>
          </w:p>
          <w:p w:rsidR="00E831AE" w:rsidRPr="003C2423" w:rsidRDefault="00E831AE" w:rsidP="00F544F0">
            <w:pPr>
              <w:tabs>
                <w:tab w:val="num" w:pos="720"/>
              </w:tabs>
              <w:spacing w:before="240" w:after="0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C’est le temps de planifier et de te préparer à ta rencontre de plan de transition. C’est avec ton réseau et ton équipe de transition que tu dois compléter ton plan de transition.    </w:t>
            </w:r>
          </w:p>
          <w:p w:rsidR="00E831AE" w:rsidRPr="003C2423" w:rsidRDefault="00E831AE" w:rsidP="00F544F0">
            <w:pPr>
              <w:spacing w:before="120" w:after="12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À l’étape « </w:t>
            </w:r>
            <w:r w:rsidRPr="003C2423">
              <w:rPr>
                <w:rFonts w:ascii="Comic Sans MS" w:hAnsi="Comic Sans MS" w:cs="Arial"/>
                <w:b/>
                <w:color w:val="632423" w:themeColor="accent2" w:themeShade="80"/>
                <w:sz w:val="28"/>
                <w:szCs w:val="28"/>
              </w:rPr>
              <w:t>Je planifie</w:t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 » c</w:t>
            </w: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omme adolescent ou jeune adulte, tu te prépares à ta rencontre de plan de transition et tu te questionnes :  </w:t>
            </w:r>
          </w:p>
          <w:p w:rsidR="00E831AE" w:rsidRPr="003C2423" w:rsidRDefault="00E831AE" w:rsidP="00E831AE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885"/>
              </w:tabs>
              <w:spacing w:before="100" w:beforeAutospacing="1" w:after="100" w:afterAutospacing="1"/>
              <w:ind w:hanging="1122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val="fr-CA" w:eastAsia="fr-CA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Quels sont mes choix?</w:t>
            </w:r>
          </w:p>
          <w:p w:rsidR="00E831AE" w:rsidRPr="003C2423" w:rsidRDefault="00E831AE" w:rsidP="00E831AE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885"/>
              </w:tabs>
              <w:spacing w:before="100" w:beforeAutospacing="1" w:after="100" w:afterAutospacing="1"/>
              <w:ind w:hanging="1122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val="fr-CA" w:eastAsia="fr-CA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Quels sont mes buts à atteindre?</w:t>
            </w:r>
          </w:p>
          <w:p w:rsidR="00E831AE" w:rsidRPr="003C2423" w:rsidRDefault="00E831AE" w:rsidP="00E831AE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885"/>
              </w:tabs>
              <w:spacing w:before="100" w:beforeAutospacing="1" w:after="100" w:afterAutospacing="1"/>
              <w:ind w:hanging="1122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Comment vais-je m’y prendre ?  Les moyens?</w:t>
            </w:r>
          </w:p>
          <w:p w:rsidR="00E831AE" w:rsidRPr="003C2423" w:rsidRDefault="00E831AE" w:rsidP="00E831AE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885"/>
              </w:tabs>
              <w:spacing w:before="100" w:beforeAutospacing="1" w:after="100" w:afterAutospacing="1"/>
              <w:ind w:hanging="1122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Qui va m’aider?</w:t>
            </w:r>
          </w:p>
          <w:p w:rsidR="00E831AE" w:rsidRPr="003C2423" w:rsidRDefault="00E831AE" w:rsidP="00E831AE">
            <w:pPr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885"/>
              </w:tabs>
              <w:spacing w:before="100" w:beforeAutospacing="1" w:after="100" w:afterAutospacing="1"/>
              <w:ind w:hanging="1122"/>
              <w:rPr>
                <w:rFonts w:ascii="Comic Sans MS" w:hAnsi="Comic Sans MS" w:cs="Arial"/>
                <w:b/>
                <w:color w:val="632423" w:themeColor="accent2" w:themeShade="80"/>
                <w:sz w:val="24"/>
                <w:szCs w:val="24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Quand vais-je le faire?</w:t>
            </w:r>
          </w:p>
        </w:tc>
      </w:tr>
      <w:tr w:rsidR="00E831AE" w:rsidRPr="003C2423" w:rsidTr="006C3DA2">
        <w:trPr>
          <w:trHeight w:val="904"/>
        </w:trPr>
        <w:tc>
          <w:tcPr>
            <w:tcW w:w="2836" w:type="dxa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Je me prépare à mon plan de transition.</w:t>
            </w:r>
          </w:p>
        </w:tc>
        <w:tc>
          <w:tcPr>
            <w:tcW w:w="7121" w:type="dxa"/>
          </w:tcPr>
          <w:p w:rsidR="00E831AE" w:rsidRPr="003C2423" w:rsidRDefault="006C3DA2" w:rsidP="00EC5348">
            <w:pPr>
              <w:spacing w:before="240" w:after="0" w:line="240" w:lineRule="auto"/>
              <w:ind w:left="34"/>
              <w:jc w:val="both"/>
              <w:rPr>
                <w:rFonts w:ascii="Comic Sans MS" w:hAnsi="Comic Sans MS" w:cs="Arial"/>
                <w:color w:val="632423" w:themeColor="accent2" w:themeShade="80"/>
                <w:sz w:val="24"/>
                <w:szCs w:val="24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18938" cy="360000"/>
                  <wp:effectExtent l="19050" t="0" r="4912" b="0"/>
                  <wp:docPr id="165" name="Image 497" descr="2_fic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iches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r w:rsidRPr="003C2423">
              <w:rPr>
                <w:rFonts w:ascii="Comic Sans MS" w:hAnsi="Comic Sans MS"/>
                <w:b/>
                <w:bCs/>
                <w:noProof/>
                <w:color w:val="632423" w:themeColor="accent2" w:themeShade="80"/>
                <w:sz w:val="29"/>
                <w:szCs w:val="29"/>
                <w:shd w:val="clear" w:color="auto" w:fill="DDD9B7"/>
                <w:lang w:val="fr-CA" w:eastAsia="fr-CA"/>
              </w:rPr>
              <w:drawing>
                <wp:inline distT="0" distB="0" distL="0" distR="0">
                  <wp:extent cx="255600" cy="252099"/>
                  <wp:effectExtent l="19050" t="0" r="0" b="0"/>
                  <wp:docPr id="65" name="Image 23" descr="http://w3.uqo.ca/transition/tva/wp-content/plugins/auto-attachments/images/mime/application-pdf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3.uqo.ca/transition/tva/wp-content/plugins/auto-attachments/images/mime/application-pdf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Fiche « </w:t>
            </w:r>
            <w:hyperlink r:id="rId55" w:history="1">
              <w:r w:rsidRPr="003C2423">
                <w:rPr>
                  <w:rStyle w:val="Lienhypertexte"/>
                  <w:rFonts w:ascii="Comic Sans MS" w:hAnsi="Comic Sans MS" w:cs="Arial"/>
                  <w:b/>
                  <w:color w:val="632423" w:themeColor="accent2" w:themeShade="80"/>
                  <w:sz w:val="28"/>
                  <w:szCs w:val="28"/>
                </w:rPr>
                <w:t>Je me prépare pour mon plan de transition</w:t>
              </w:r>
              <w:r w:rsidRPr="003C2423">
                <w:rPr>
                  <w:rStyle w:val="Lienhypertexte"/>
                  <w:rFonts w:ascii="Comic Sans MS" w:hAnsi="Comic Sans MS" w:cs="Arial"/>
                  <w:color w:val="632423" w:themeColor="accent2" w:themeShade="80"/>
                  <w:sz w:val="28"/>
                  <w:szCs w:val="28"/>
                </w:rPr>
                <w:t> </w:t>
              </w:r>
            </w:hyperlink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»</w:t>
            </w:r>
          </w:p>
        </w:tc>
      </w:tr>
      <w:tr w:rsidR="00E831AE" w:rsidRPr="003C2423" w:rsidTr="006C3DA2">
        <w:trPr>
          <w:trHeight w:val="841"/>
        </w:trPr>
        <w:tc>
          <w:tcPr>
            <w:tcW w:w="2836" w:type="dxa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Je participe à la rencontre de mon plan de transition.</w:t>
            </w:r>
          </w:p>
        </w:tc>
        <w:tc>
          <w:tcPr>
            <w:tcW w:w="7121" w:type="dxa"/>
          </w:tcPr>
          <w:p w:rsidR="00FA129F" w:rsidRPr="003C2423" w:rsidRDefault="00FA129F" w:rsidP="00FA129F">
            <w:pPr>
              <w:spacing w:before="120" w:after="120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86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56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plan de transition</w:t>
              </w:r>
            </w:hyperlink>
          </w:p>
          <w:p w:rsidR="00E831AE" w:rsidRPr="003C2423" w:rsidRDefault="00FA129F" w:rsidP="00FA129F">
            <w:pPr>
              <w:spacing w:before="120" w:after="120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le dépose dans 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00696"/>
                  <wp:effectExtent l="19050" t="0" r="1950" b="0"/>
                  <wp:docPr id="491" name="Image 490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 </w:t>
            </w:r>
            <w:hyperlink r:id="rId57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, section 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94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58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plan de transition</w:t>
              </w:r>
            </w:hyperlink>
          </w:p>
        </w:tc>
      </w:tr>
    </w:tbl>
    <w:p w:rsidR="00E831AE" w:rsidRPr="003C2423" w:rsidRDefault="00E831AE" w:rsidP="00E831AE">
      <w:pPr>
        <w:rPr>
          <w:color w:val="632423" w:themeColor="accent2" w:themeShade="80"/>
        </w:rPr>
      </w:pPr>
    </w:p>
    <w:tbl>
      <w:tblPr>
        <w:tblW w:w="9957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ook w:val="00A0"/>
      </w:tblPr>
      <w:tblGrid>
        <w:gridCol w:w="2836"/>
        <w:gridCol w:w="7121"/>
      </w:tblGrid>
      <w:tr w:rsidR="00E831AE" w:rsidRPr="003C2423" w:rsidTr="006C3DA2">
        <w:trPr>
          <w:trHeight w:val="558"/>
        </w:trPr>
        <w:tc>
          <w:tcPr>
            <w:tcW w:w="9957" w:type="dxa"/>
            <w:gridSpan w:val="2"/>
            <w:shd w:val="clear" w:color="auto" w:fill="E5B8B7"/>
          </w:tcPr>
          <w:p w:rsidR="00E831AE" w:rsidRPr="003C2423" w:rsidRDefault="00E831AE" w:rsidP="00F544F0">
            <w:pPr>
              <w:spacing w:after="0" w:line="240" w:lineRule="auto"/>
              <w:ind w:right="-208"/>
              <w:jc w:val="center"/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</w:rPr>
              <w:br w:type="page"/>
            </w:r>
            <w:r w:rsidR="00FA129F" w:rsidRPr="003C2423">
              <w:rPr>
                <w:rFonts w:ascii="Comic Sans MS" w:hAnsi="Comic Sans MS"/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60000" cy="344348"/>
                  <wp:effectExtent l="0" t="0" r="1950" b="0"/>
                  <wp:docPr id="172" name="Image 171" descr="e_4ag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4agis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129F" w:rsidRPr="003C2423">
              <w:rPr>
                <w:rFonts w:ascii="Comic Sans MS" w:hAnsi="Comic Sans MS"/>
                <w:color w:val="632423" w:themeColor="accent2" w:themeShade="80"/>
              </w:rPr>
              <w:t xml:space="preserve"> </w:t>
            </w:r>
            <w:r w:rsidRPr="003C2423">
              <w:rPr>
                <w:rFonts w:ascii="Comic Sans MS" w:hAnsi="Comic Sans MS"/>
                <w:color w:val="632423" w:themeColor="accent2" w:themeShade="80"/>
                <w:sz w:val="32"/>
                <w:szCs w:val="32"/>
              </w:rPr>
              <w:t>Étape 4 : J’agis</w:t>
            </w:r>
          </w:p>
        </w:tc>
      </w:tr>
      <w:tr w:rsidR="00E831AE" w:rsidRPr="003C2423" w:rsidTr="006C3DA2">
        <w:trPr>
          <w:trHeight w:val="1884"/>
        </w:trPr>
        <w:tc>
          <w:tcPr>
            <w:tcW w:w="9957" w:type="dxa"/>
            <w:gridSpan w:val="2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Maintenant que tu as participé à la rencontre de ton plan de transition, c’est le temps de passer à l’action. </w:t>
            </w:r>
          </w:p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Tu t’assures de faire ce que tu t’es engagé à réaliser dans ton plan de transition. Les autres personnes qui étaient présentes doivent aussi faire ce qu’elles ont promis de faire. </w:t>
            </w:r>
          </w:p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Comme adolescent ou jeune adulte, tu te mets en action, tu expérimentes, tu utilises les moyens de ton plan, tu accomplis une étape à la fois et tu t’entoures des membres de ton réseau. Tu réponds à la question suivante :  </w:t>
            </w:r>
          </w:p>
          <w:p w:rsidR="00E831AE" w:rsidRPr="003C2423" w:rsidRDefault="00E831AE" w:rsidP="00F544F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val="fr-CA" w:eastAsia="fr-CA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val="fr-CA" w:eastAsia="fr-CA"/>
              </w:rPr>
              <w:t xml:space="preserve">Quel est mon calendrier d’action pour réaliser mon plan de transition? </w:t>
            </w:r>
          </w:p>
          <w:p w:rsidR="00E831AE" w:rsidRPr="003C2423" w:rsidRDefault="00E831AE" w:rsidP="00F544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</w:p>
        </w:tc>
      </w:tr>
      <w:tr w:rsidR="00E831AE" w:rsidRPr="003C2423" w:rsidTr="006C3DA2">
        <w:trPr>
          <w:trHeight w:val="1884"/>
        </w:trPr>
        <w:tc>
          <w:tcPr>
            <w:tcW w:w="2836" w:type="dxa"/>
          </w:tcPr>
          <w:p w:rsidR="00E831AE" w:rsidRPr="003C2423" w:rsidRDefault="00E831AE" w:rsidP="00F544F0">
            <w:pPr>
              <w:spacing w:before="240" w:after="0" w:line="240" w:lineRule="auto"/>
              <w:ind w:left="23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Je réalise mon plan de transition.</w:t>
            </w:r>
          </w:p>
        </w:tc>
        <w:tc>
          <w:tcPr>
            <w:tcW w:w="7121" w:type="dxa"/>
          </w:tcPr>
          <w:p w:rsidR="00FA129F" w:rsidRPr="003C2423" w:rsidRDefault="00FA129F" w:rsidP="00FA129F">
            <w:pPr>
              <w:spacing w:before="120" w:after="120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Je prends note de ce que je fais dans :</w:t>
            </w:r>
          </w:p>
          <w:p w:rsidR="00FA129F" w:rsidRPr="003C2423" w:rsidRDefault="00FA129F" w:rsidP="00FA129F">
            <w:pPr>
              <w:spacing w:before="120" w:after="120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84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60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calendrier d’action</w:t>
              </w:r>
            </w:hyperlink>
          </w:p>
          <w:p w:rsidR="00FA129F" w:rsidRPr="003C2423" w:rsidRDefault="00FA129F" w:rsidP="00FA129F">
            <w:pPr>
              <w:spacing w:before="120" w:after="120"/>
              <w:jc w:val="both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le dépose dans 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00696"/>
                  <wp:effectExtent l="19050" t="0" r="1950" b="0"/>
                  <wp:docPr id="492" name="Image 490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 </w:t>
            </w:r>
            <w:hyperlink r:id="rId61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, section 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95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62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calendrier d’action</w:t>
              </w:r>
            </w:hyperlink>
          </w:p>
          <w:p w:rsidR="00E831AE" w:rsidRPr="003C2423" w:rsidRDefault="00E831AE" w:rsidP="00F544F0">
            <w:pPr>
              <w:spacing w:before="240" w:after="0" w:line="240" w:lineRule="auto"/>
              <w:ind w:left="176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E831AE" w:rsidRPr="003C2423" w:rsidRDefault="00E831AE" w:rsidP="00E831AE">
      <w:pPr>
        <w:rPr>
          <w:color w:val="632423" w:themeColor="accent2" w:themeShade="80"/>
        </w:rPr>
      </w:pPr>
    </w:p>
    <w:p w:rsidR="00FA129F" w:rsidRPr="003C2423" w:rsidRDefault="00FA129F">
      <w:pPr>
        <w:rPr>
          <w:color w:val="632423" w:themeColor="accent2" w:themeShade="80"/>
        </w:rPr>
      </w:pPr>
      <w:r w:rsidRPr="003C2423">
        <w:rPr>
          <w:color w:val="632423" w:themeColor="accent2" w:themeShade="80"/>
        </w:rPr>
        <w:br w:type="page"/>
      </w:r>
    </w:p>
    <w:tbl>
      <w:tblPr>
        <w:tblW w:w="9957" w:type="dxa"/>
        <w:tblInd w:w="-318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4" w:space="0" w:color="632423"/>
          <w:insideV w:val="single" w:sz="4" w:space="0" w:color="632423"/>
        </w:tblBorders>
        <w:tblLook w:val="00A0"/>
      </w:tblPr>
      <w:tblGrid>
        <w:gridCol w:w="2836"/>
        <w:gridCol w:w="7121"/>
      </w:tblGrid>
      <w:tr w:rsidR="00E831AE" w:rsidRPr="003C2423" w:rsidTr="006C3DA2">
        <w:trPr>
          <w:trHeight w:val="558"/>
        </w:trPr>
        <w:tc>
          <w:tcPr>
            <w:tcW w:w="9957" w:type="dxa"/>
            <w:gridSpan w:val="2"/>
            <w:shd w:val="clear" w:color="auto" w:fill="E5B8B7"/>
          </w:tcPr>
          <w:p w:rsidR="00E831AE" w:rsidRPr="003C2423" w:rsidRDefault="00E831AE" w:rsidP="00F544F0">
            <w:pPr>
              <w:spacing w:after="0" w:line="240" w:lineRule="auto"/>
              <w:ind w:right="-208"/>
              <w:jc w:val="center"/>
              <w:rPr>
                <w:rFonts w:ascii="Comic Sans MS" w:hAnsi="Comic Sans MS"/>
                <w:b/>
                <w:color w:val="632423" w:themeColor="accent2" w:themeShade="80"/>
                <w:sz w:val="32"/>
                <w:szCs w:val="32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</w:rPr>
              <w:br w:type="page"/>
            </w:r>
            <w:r w:rsidRPr="003C2423">
              <w:rPr>
                <w:color w:val="632423" w:themeColor="accent2" w:themeShade="80"/>
              </w:rPr>
              <w:t xml:space="preserve"> </w:t>
            </w:r>
            <w:r w:rsidR="00FA129F" w:rsidRPr="003C2423">
              <w:rPr>
                <w:noProof/>
                <w:color w:val="632423" w:themeColor="accent2" w:themeShade="80"/>
                <w:lang w:val="fr-CA" w:eastAsia="fr-CA"/>
              </w:rPr>
              <w:drawing>
                <wp:inline distT="0" distB="0" distL="0" distR="0">
                  <wp:extent cx="360000" cy="344348"/>
                  <wp:effectExtent l="19050" t="0" r="1950" b="0"/>
                  <wp:docPr id="173" name="Image 172" descr="e_5reajust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5reajuste (2)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129F" w:rsidRPr="003C2423">
              <w:rPr>
                <w:color w:val="632423" w:themeColor="accent2" w:themeShade="80"/>
              </w:rPr>
              <w:t xml:space="preserve"> </w:t>
            </w:r>
            <w:r w:rsidRPr="003C2423">
              <w:rPr>
                <w:color w:val="632423" w:themeColor="accent2" w:themeShade="80"/>
              </w:rPr>
              <w:t xml:space="preserve"> </w:t>
            </w:r>
            <w:r w:rsidRPr="003C2423">
              <w:rPr>
                <w:rFonts w:ascii="Comic Sans MS" w:hAnsi="Comic Sans MS"/>
                <w:color w:val="632423" w:themeColor="accent2" w:themeShade="80"/>
                <w:sz w:val="32"/>
                <w:szCs w:val="32"/>
              </w:rPr>
              <w:t>Étape 5 : Je me réajuste</w:t>
            </w:r>
          </w:p>
        </w:tc>
      </w:tr>
      <w:tr w:rsidR="00E831AE" w:rsidRPr="003C2423" w:rsidTr="006C3DA2">
        <w:trPr>
          <w:trHeight w:val="1884"/>
        </w:trPr>
        <w:tc>
          <w:tcPr>
            <w:tcW w:w="9957" w:type="dxa"/>
            <w:gridSpan w:val="2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ind w:left="34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Te voici à la dernière étape du chemin «</w:t>
            </w:r>
            <w:r w:rsidRPr="003C242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 xml:space="preserve"> Mes études, mon travail </w:t>
            </w: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». Cela veut dire que tu prends un temps d’arrêt pour évaluer là où tu en es rendu dans l’atteinte de tes buts.  </w:t>
            </w:r>
          </w:p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ind w:left="34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Tu te réajustes : </w:t>
            </w:r>
          </w:p>
          <w:p w:rsidR="00E831AE" w:rsidRPr="003C2423" w:rsidRDefault="00E831AE" w:rsidP="00F544F0">
            <w:pPr>
              <w:tabs>
                <w:tab w:val="num" w:pos="720"/>
              </w:tabs>
              <w:spacing w:after="0" w:line="240" w:lineRule="auto"/>
              <w:ind w:left="34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E831AE" w:rsidRPr="003C2423" w:rsidRDefault="00E831AE" w:rsidP="00E831AE">
            <w:pPr>
              <w:numPr>
                <w:ilvl w:val="0"/>
                <w:numId w:val="13"/>
              </w:numPr>
              <w:spacing w:after="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dès que tu as atteint un objectif; </w:t>
            </w:r>
          </w:p>
          <w:p w:rsidR="00E831AE" w:rsidRPr="003C2423" w:rsidRDefault="00E831AE" w:rsidP="00E831AE">
            <w:pPr>
              <w:numPr>
                <w:ilvl w:val="0"/>
                <w:numId w:val="13"/>
              </w:numPr>
              <w:spacing w:after="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lorsque tu te rends compte que tu as besoin de modifier un objectif;</w:t>
            </w:r>
          </w:p>
          <w:p w:rsidR="00E831AE" w:rsidRPr="003C2423" w:rsidRDefault="00E831AE" w:rsidP="00E831AE">
            <w:pPr>
              <w:numPr>
                <w:ilvl w:val="0"/>
                <w:numId w:val="13"/>
              </w:numPr>
              <w:spacing w:after="0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une fois par année, lors de la révision de ton plan de transition.  </w:t>
            </w:r>
          </w:p>
          <w:p w:rsidR="00E831AE" w:rsidRPr="003C2423" w:rsidRDefault="00E831AE" w:rsidP="00F544F0">
            <w:pPr>
              <w:tabs>
                <w:tab w:val="num" w:pos="720"/>
              </w:tabs>
              <w:spacing w:after="0" w:line="240" w:lineRule="auto"/>
              <w:ind w:left="34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E831AE" w:rsidRPr="003C2423" w:rsidRDefault="00E831AE" w:rsidP="00F544F0">
            <w:pPr>
              <w:tabs>
                <w:tab w:val="num" w:pos="720"/>
              </w:tabs>
              <w:spacing w:after="0" w:line="240" w:lineRule="auto"/>
              <w:ind w:left="34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À cette étape, comme adolescent ou jeune adulte, tu fais ton bilan. Tu te poses la question suivante : </w:t>
            </w:r>
          </w:p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jc w:val="both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Où en suis-je rendu?</w:t>
            </w:r>
          </w:p>
          <w:p w:rsidR="00E831AE" w:rsidRPr="003C2423" w:rsidRDefault="00E831AE" w:rsidP="00F544F0">
            <w:pPr>
              <w:numPr>
                <w:ilvl w:val="0"/>
                <w:numId w:val="5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  <w:t>Je note ce qui va bien.</w:t>
            </w:r>
          </w:p>
          <w:p w:rsidR="00E831AE" w:rsidRPr="003C2423" w:rsidRDefault="00E831AE" w:rsidP="00F544F0">
            <w:pPr>
              <w:numPr>
                <w:ilvl w:val="0"/>
                <w:numId w:val="5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  <w:t>Je nomme ce qui va moins bien.</w:t>
            </w:r>
          </w:p>
          <w:p w:rsidR="00E831AE" w:rsidRPr="003C2423" w:rsidRDefault="00E831AE" w:rsidP="00F544F0">
            <w:pPr>
              <w:numPr>
                <w:ilvl w:val="0"/>
                <w:numId w:val="5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  <w:t>Je reste alerte.</w:t>
            </w:r>
          </w:p>
          <w:p w:rsidR="00E831AE" w:rsidRPr="003C2423" w:rsidRDefault="00E831AE" w:rsidP="00F544F0">
            <w:pPr>
              <w:numPr>
                <w:ilvl w:val="0"/>
                <w:numId w:val="5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  <w:t xml:space="preserve">Je révise mon plan. </w:t>
            </w:r>
          </w:p>
          <w:p w:rsidR="00E831AE" w:rsidRPr="003C2423" w:rsidRDefault="00E831AE" w:rsidP="00F544F0">
            <w:pPr>
              <w:numPr>
                <w:ilvl w:val="0"/>
                <w:numId w:val="5"/>
              </w:numPr>
              <w:shd w:val="clear" w:color="auto" w:fill="FFFFFF"/>
              <w:spacing w:before="120" w:after="120"/>
              <w:ind w:left="714" w:hanging="357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</w:pP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  <w:t>Je m'ajuste et je repars.</w:t>
            </w:r>
            <w:r w:rsidRPr="003C242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E831AE" w:rsidRPr="003C2423" w:rsidRDefault="00E831AE" w:rsidP="00F544F0">
            <w:pPr>
              <w:spacing w:before="240" w:after="0" w:line="240" w:lineRule="auto"/>
              <w:ind w:left="360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</w:p>
        </w:tc>
      </w:tr>
      <w:tr w:rsidR="00E831AE" w:rsidRPr="003C2423" w:rsidTr="006C3DA2">
        <w:trPr>
          <w:trHeight w:val="1884"/>
        </w:trPr>
        <w:tc>
          <w:tcPr>
            <w:tcW w:w="2836" w:type="dxa"/>
          </w:tcPr>
          <w:p w:rsidR="00E831AE" w:rsidRPr="003C2423" w:rsidRDefault="00E831AE" w:rsidP="00F544F0">
            <w:pPr>
              <w:tabs>
                <w:tab w:val="num" w:pos="720"/>
              </w:tabs>
              <w:spacing w:before="240" w:after="0" w:line="240" w:lineRule="auto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fais mon bilan.  </w:t>
            </w:r>
          </w:p>
          <w:p w:rsidR="00E831AE" w:rsidRPr="003C2423" w:rsidRDefault="00E831AE" w:rsidP="00F544F0">
            <w:pPr>
              <w:spacing w:after="0" w:line="240" w:lineRule="auto"/>
              <w:ind w:left="23"/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eastAsia="fr-CA"/>
              </w:rPr>
            </w:pPr>
          </w:p>
        </w:tc>
        <w:tc>
          <w:tcPr>
            <w:tcW w:w="7121" w:type="dxa"/>
          </w:tcPr>
          <w:p w:rsidR="00FA129F" w:rsidRPr="003C2423" w:rsidRDefault="00FA129F" w:rsidP="00FA129F">
            <w:pPr>
              <w:pStyle w:val="Paragraphedeliste1"/>
              <w:spacing w:before="120" w:after="120"/>
              <w:ind w:left="34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83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64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bilan</w:t>
              </w:r>
            </w:hyperlink>
          </w:p>
          <w:p w:rsidR="00E831AE" w:rsidRPr="003C2423" w:rsidRDefault="00FA129F" w:rsidP="00FA129F">
            <w:pPr>
              <w:pStyle w:val="Paragraphedeliste1"/>
              <w:spacing w:before="240" w:after="0" w:line="240" w:lineRule="auto"/>
              <w:ind w:left="176"/>
              <w:jc w:val="both"/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</w:pP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Je dépose mon bilan dans 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360000" cy="400696"/>
                  <wp:effectExtent l="19050" t="0" r="1950" b="0"/>
                  <wp:docPr id="484" name="Image 490" descr="5_carnet_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carnet_rout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 </w:t>
            </w:r>
            <w:hyperlink r:id="rId65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carnet de route</w:t>
              </w:r>
            </w:hyperlink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>, section </w:t>
            </w:r>
            <w:r w:rsidRPr="003C2423">
              <w:rPr>
                <w:rFonts w:ascii="Comic Sans MS" w:hAnsi="Comic Sans MS" w:cs="Arial"/>
                <w:noProof/>
                <w:color w:val="632423" w:themeColor="accent2" w:themeShade="80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216000" cy="236190"/>
                  <wp:effectExtent l="19050" t="0" r="0" b="0"/>
                  <wp:docPr id="485" name="Image 484" descr="3_out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outil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C2423">
              <w:rPr>
                <w:rFonts w:ascii="Comic Sans MS" w:hAnsi="Comic Sans MS" w:cs="Arial"/>
                <w:color w:val="632423" w:themeColor="accent2" w:themeShade="80"/>
                <w:sz w:val="28"/>
                <w:szCs w:val="28"/>
              </w:rPr>
              <w:t xml:space="preserve"> </w:t>
            </w:r>
            <w:hyperlink r:id="rId66" w:history="1">
              <w:r w:rsidRPr="003C2423">
                <w:rPr>
                  <w:rStyle w:val="Lienhypertexte"/>
                  <w:rFonts w:ascii="Comic Sans MS" w:hAnsi="Comic Sans MS"/>
                  <w:b/>
                  <w:color w:val="632423" w:themeColor="accent2" w:themeShade="80"/>
                  <w:sz w:val="28"/>
                  <w:szCs w:val="28"/>
                </w:rPr>
                <w:t>Mon bilan</w:t>
              </w:r>
            </w:hyperlink>
          </w:p>
        </w:tc>
      </w:tr>
    </w:tbl>
    <w:p w:rsidR="00E831AE" w:rsidRPr="003C2423" w:rsidRDefault="00E831AE" w:rsidP="00E831AE">
      <w:pPr>
        <w:tabs>
          <w:tab w:val="left" w:pos="2741"/>
        </w:tabs>
        <w:rPr>
          <w:color w:val="632423" w:themeColor="accent2" w:themeShade="80"/>
        </w:rPr>
      </w:pPr>
      <w:r w:rsidRPr="003C2423">
        <w:rPr>
          <w:color w:val="632423" w:themeColor="accent2" w:themeShade="80"/>
        </w:rPr>
        <w:tab/>
      </w:r>
      <w:r w:rsidRPr="003C2423">
        <w:rPr>
          <w:color w:val="632423" w:themeColor="accent2" w:themeShade="80"/>
        </w:rPr>
        <w:br w:type="page"/>
      </w:r>
    </w:p>
    <w:p w:rsidR="00E831AE" w:rsidRPr="003C2423" w:rsidRDefault="00DB5AFB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DB5AFB">
        <w:rPr>
          <w:noProof/>
          <w:color w:val="632423" w:themeColor="accent2" w:themeShade="80"/>
        </w:rPr>
        <w:pict>
          <v:shape id="Rectangle à coins arrondis 11" o:spid="_x0000_s1027" type="#_x0000_t62" style="position:absolute;margin-left:7pt;margin-top:15.85pt;width:423pt;height:45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" adj="3345,21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831AE" w:rsidRPr="004702C4" w:rsidRDefault="00E831AE" w:rsidP="00E831AE">
                  <w:pPr>
                    <w:pStyle w:val="NormalWeb"/>
                    <w:spacing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viens de terminer toutes les étapes du </w:t>
                  </w:r>
                  <w:r w:rsidRPr="009B4092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chemin </w:t>
                  </w:r>
                  <w:r w:rsidRPr="00342317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Mes études, mon travail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. Tu as pris le temps de rêver à ce que tu veux faire comme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études, comme 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stage, comme activité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s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valorisantes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ou comme emploi. Tu as fait des activités afin de mieux connaître tes capacités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et 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tes intérêts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sur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les métiers qui existent. Tu connais mieux les étapes à suivre pour réaliser ton rêve. </w:t>
                  </w:r>
                </w:p>
                <w:p w:rsidR="00E831AE" w:rsidRPr="004702C4" w:rsidRDefault="00E831AE" w:rsidP="00E831AE">
                  <w:pPr>
                    <w:pStyle w:val="NormalWeb"/>
                    <w:spacing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as participé à ton plan de transition. Tu as fait des choix et tu t’es mis en action pour réaliser ce plan. Tu t’es approché de ton rêve. Il reste encore du chemin à parcourir. </w:t>
                  </w:r>
                </w:p>
                <w:p w:rsidR="00E831AE" w:rsidRDefault="00E831AE" w:rsidP="00E831AE">
                  <w:pPr>
                    <w:pStyle w:val="NormalWeb"/>
                    <w:spacing w:line="276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peux poursuivre avec le chemin </w:t>
                  </w:r>
                  <w:r w:rsidRPr="00342317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Mes études, mon travail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. Tu peux aussi aller explorer un autre chemin tout en poursuivant les buts que tu as identifié dans le chemin </w:t>
                  </w:r>
                  <w:r w:rsidRPr="00342317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Mes études – mon travail</w:t>
                  </w:r>
                  <w:r w:rsidRPr="004702C4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.  </w:t>
                  </w:r>
                </w:p>
                <w:p w:rsidR="00E831AE" w:rsidRPr="00FA129F" w:rsidRDefault="00E831AE" w:rsidP="00AC4489">
                  <w:pPr>
                    <w:pStyle w:val="NormalWeb"/>
                    <w:spacing w:line="276" w:lineRule="auto"/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</w:pPr>
                  <w:r w:rsidRPr="00FA129F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</w:rPr>
                    <w:t>Bonne continuité!     </w:t>
                  </w:r>
                  <w:r w:rsidRPr="00FA129F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E831AE" w:rsidRPr="00AD21A8" w:rsidRDefault="00E831AE" w:rsidP="00E831AE">
                  <w:pPr>
                    <w:pStyle w:val="NormalWeb"/>
                    <w:spacing w:line="288" w:lineRule="auto"/>
                    <w:rPr>
                      <w:rFonts w:ascii="Comic Sans MS" w:hAnsi="Comic Sans MS"/>
                      <w:color w:val="3B372C"/>
                      <w:sz w:val="28"/>
                      <w:szCs w:val="28"/>
                    </w:rPr>
                  </w:pPr>
                </w:p>
                <w:p w:rsidR="00E831AE" w:rsidRDefault="00E831AE" w:rsidP="00E831AE"/>
              </w:txbxContent>
            </v:textbox>
          </v:shape>
        </w:pict>
      </w: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pStyle w:val="NormalWeb"/>
        <w:spacing w:line="288" w:lineRule="auto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E831AE" w:rsidRPr="003C2423" w:rsidRDefault="00E831AE" w:rsidP="00E831AE">
      <w:pPr>
        <w:tabs>
          <w:tab w:val="left" w:pos="2741"/>
        </w:tabs>
        <w:rPr>
          <w:color w:val="632423" w:themeColor="accent2" w:themeShade="80"/>
        </w:rPr>
      </w:pPr>
    </w:p>
    <w:p w:rsidR="000A1497" w:rsidRPr="003C2423" w:rsidRDefault="000A1497">
      <w:pPr>
        <w:rPr>
          <w:color w:val="632423" w:themeColor="accent2" w:themeShade="80"/>
        </w:rPr>
      </w:pPr>
    </w:p>
    <w:sectPr w:rsidR="000A1497" w:rsidRPr="003C2423" w:rsidSect="004733B1">
      <w:headerReference w:type="default" r:id="rId67"/>
      <w:footerReference w:type="default" r:id="rId68"/>
      <w:pgSz w:w="12240" w:h="15840"/>
      <w:pgMar w:top="1209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CA" w:rsidRDefault="005409CA">
      <w:pPr>
        <w:spacing w:after="0" w:line="240" w:lineRule="auto"/>
      </w:pPr>
      <w:r>
        <w:separator/>
      </w:r>
    </w:p>
  </w:endnote>
  <w:endnote w:type="continuationSeparator" w:id="0">
    <w:p w:rsidR="005409CA" w:rsidRDefault="0054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05" w:rsidRPr="008E3734" w:rsidRDefault="00691305" w:rsidP="00691305">
    <w:pPr>
      <w:pStyle w:val="Pieddepage"/>
      <w:tabs>
        <w:tab w:val="clear" w:pos="8640"/>
      </w:tabs>
      <w:ind w:right="418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-608330</wp:posOffset>
          </wp:positionV>
          <wp:extent cx="7810500" cy="1485900"/>
          <wp:effectExtent l="19050" t="0" r="0" b="0"/>
          <wp:wrapNone/>
          <wp:docPr id="13" name="Image 12" descr="chemin2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2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AFB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D536B3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DB5AFB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5409CA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DB5AFB" w:rsidRPr="00D536B3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97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498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499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00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501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02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03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4F0" w:rsidRDefault="00E831AE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0" t="0" r="0" b="0"/>
          <wp:wrapNone/>
          <wp:docPr id="20" name="Image 20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0" t="0" r="0" b="0"/>
          <wp:wrapNone/>
          <wp:docPr id="19" name="Image 19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0" t="0" r="8255" b="0"/>
          <wp:wrapNone/>
          <wp:docPr id="18" name="Image 18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0" t="0" r="8255" b="0"/>
          <wp:wrapNone/>
          <wp:docPr id="17" name="Image 17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0" t="0" r="8255" b="0"/>
          <wp:wrapNone/>
          <wp:docPr id="16" name="Image 16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0" t="0" r="8255" b="0"/>
          <wp:wrapNone/>
          <wp:docPr id="15" name="Image 1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0" t="0" r="8255" b="0"/>
          <wp:wrapNone/>
          <wp:docPr id="14" name="Image 1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CA" w:rsidRDefault="005409CA">
      <w:pPr>
        <w:spacing w:after="0" w:line="240" w:lineRule="auto"/>
      </w:pPr>
      <w:r>
        <w:separator/>
      </w:r>
    </w:p>
  </w:footnote>
  <w:footnote w:type="continuationSeparator" w:id="0">
    <w:p w:rsidR="005409CA" w:rsidRDefault="0054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F0" w:rsidRPr="003F2C35" w:rsidRDefault="00FA129F" w:rsidP="00F544F0">
    <w:pPr>
      <w:jc w:val="center"/>
      <w:rPr>
        <w:rFonts w:ascii="Comic Sans MS" w:hAnsi="Comic Sans MS"/>
        <w:b/>
        <w:smallCaps/>
        <w:color w:val="632423"/>
        <w:sz w:val="28"/>
        <w:szCs w:val="28"/>
      </w:rPr>
    </w:pPr>
    <w:r>
      <w:rPr>
        <w:noProof/>
        <w:lang w:val="fr-CA" w:eastAsia="fr-CA"/>
      </w:rPr>
      <w:drawing>
        <wp:inline distT="0" distB="0" distL="0" distR="0">
          <wp:extent cx="670000" cy="360000"/>
          <wp:effectExtent l="0" t="0" r="0" b="0"/>
          <wp:docPr id="11" name="Image 10" descr="c_trav_e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trav_e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smallCaps/>
        <w:color w:val="632423"/>
        <w:sz w:val="28"/>
        <w:szCs w:val="28"/>
      </w:rPr>
      <w:t xml:space="preserve"> </w:t>
    </w:r>
    <w:r w:rsidR="00E831AE" w:rsidRPr="003F2C35">
      <w:rPr>
        <w:rFonts w:ascii="Comic Sans MS" w:hAnsi="Comic Sans MS"/>
        <w:b/>
        <w:smallCaps/>
        <w:color w:val="632423"/>
        <w:sz w:val="28"/>
        <w:szCs w:val="28"/>
      </w:rPr>
      <w:t>Le chemin</w:t>
    </w:r>
    <w:r w:rsidR="00E831AE">
      <w:rPr>
        <w:rFonts w:ascii="Comic Sans MS" w:hAnsi="Comic Sans MS"/>
        <w:b/>
        <w:smallCaps/>
        <w:color w:val="632423"/>
        <w:sz w:val="28"/>
        <w:szCs w:val="28"/>
      </w:rPr>
      <w:t xml:space="preserve"> : </w:t>
    </w:r>
    <w:r w:rsidR="00E831AE" w:rsidRPr="001013E9">
      <w:rPr>
        <w:rFonts w:ascii="Comic Sans MS" w:hAnsi="Comic Sans MS"/>
        <w:b/>
        <w:color w:val="632423"/>
        <w:sz w:val="28"/>
        <w:szCs w:val="28"/>
      </w:rPr>
      <w:t>Mes études – Mon travail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880.5pt;height:880.5pt" o:bullet="t">
        <v:imagedata r:id="rId1" o:title=""/>
      </v:shape>
    </w:pict>
  </w:numPicBullet>
  <w:numPicBullet w:numPicBulletId="1">
    <w:pict>
      <v:shape id="_x0000_i1259" type="#_x0000_t75" style="width:75.75pt;height:107.25pt" o:bullet="t">
        <v:imagedata r:id="rId2" o:title=""/>
      </v:shape>
    </w:pict>
  </w:numPicBullet>
  <w:numPicBullet w:numPicBulletId="2">
    <w:pict>
      <v:shape id="_x0000_i1260" type="#_x0000_t75" style="width:75.75pt;height:107.25pt" o:bullet="t">
        <v:imagedata r:id="rId3" o:title=""/>
      </v:shape>
    </w:pict>
  </w:numPicBullet>
  <w:numPicBullet w:numPicBulletId="3">
    <w:pict>
      <v:shape id="_x0000_i1261" type="#_x0000_t75" style="width:123.75pt;height:126.75pt" o:bullet="t">
        <v:imagedata r:id="rId4" o:title=""/>
      </v:shape>
    </w:pict>
  </w:numPicBullet>
  <w:numPicBullet w:numPicBulletId="4">
    <w:pict>
      <v:shape id="_x0000_i1262" type="#_x0000_t75" style="width:169.5pt;height:2in" o:bullet="t">
        <v:imagedata r:id="rId5" o:title="puce"/>
      </v:shape>
    </w:pict>
  </w:numPicBullet>
  <w:abstractNum w:abstractNumId="0">
    <w:nsid w:val="08571C3C"/>
    <w:multiLevelType w:val="hybridMultilevel"/>
    <w:tmpl w:val="DAACB68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376AF"/>
    <w:multiLevelType w:val="hybridMultilevel"/>
    <w:tmpl w:val="D0222AE6"/>
    <w:lvl w:ilvl="0" w:tplc="F98CFE6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C9040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28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DE2"/>
    <w:multiLevelType w:val="hybridMultilevel"/>
    <w:tmpl w:val="2BEC7226"/>
    <w:lvl w:ilvl="0" w:tplc="06B82716">
      <w:start w:val="1"/>
      <w:numFmt w:val="bullet"/>
      <w:lvlText w:val=""/>
      <w:lvlPicBulletId w:val="4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3">
    <w:nsid w:val="297066B0"/>
    <w:multiLevelType w:val="hybridMultilevel"/>
    <w:tmpl w:val="1B668AAE"/>
    <w:lvl w:ilvl="0" w:tplc="AC56D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487A"/>
    <w:multiLevelType w:val="multilevel"/>
    <w:tmpl w:val="5A32A8E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52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8E4BAD"/>
    <w:multiLevelType w:val="hybridMultilevel"/>
    <w:tmpl w:val="43F2058C"/>
    <w:lvl w:ilvl="0" w:tplc="21D8BC00">
      <w:start w:val="1"/>
      <w:numFmt w:val="bullet"/>
      <w:lvlText w:val=""/>
      <w:lvlPicBulletId w:val="4"/>
      <w:lvlJc w:val="left"/>
      <w:pPr>
        <w:ind w:left="754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E7F4CAB"/>
    <w:multiLevelType w:val="hybridMultilevel"/>
    <w:tmpl w:val="98849772"/>
    <w:lvl w:ilvl="0" w:tplc="568A5DA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6E80"/>
    <w:multiLevelType w:val="hybridMultilevel"/>
    <w:tmpl w:val="CEB821A6"/>
    <w:lvl w:ilvl="0" w:tplc="4EE89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1D45"/>
    <w:multiLevelType w:val="hybridMultilevel"/>
    <w:tmpl w:val="308E102C"/>
    <w:lvl w:ilvl="0" w:tplc="CA386BD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05BC"/>
    <w:multiLevelType w:val="hybridMultilevel"/>
    <w:tmpl w:val="1EB0BBA0"/>
    <w:lvl w:ilvl="0" w:tplc="A0566FA0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093F5E"/>
    <w:multiLevelType w:val="hybridMultilevel"/>
    <w:tmpl w:val="4BA46234"/>
    <w:lvl w:ilvl="0" w:tplc="CC50A9A0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D23CCF94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922508"/>
    <w:multiLevelType w:val="hybridMultilevel"/>
    <w:tmpl w:val="BCEE8A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23C77"/>
    <w:multiLevelType w:val="hybridMultilevel"/>
    <w:tmpl w:val="934C75A6"/>
    <w:lvl w:ilvl="0" w:tplc="B720C01A">
      <w:start w:val="1"/>
      <w:numFmt w:val="bullet"/>
      <w:lvlText w:val=""/>
      <w:lvlPicBulletId w:val="0"/>
      <w:lvlJc w:val="left"/>
      <w:pPr>
        <w:tabs>
          <w:tab w:val="num" w:pos="185"/>
        </w:tabs>
        <w:ind w:left="185" w:hanging="360"/>
      </w:pPr>
      <w:rPr>
        <w:rFonts w:ascii="Symbol" w:hAnsi="Symbol" w:hint="default"/>
        <w:color w:val="auto"/>
        <w:sz w:val="32"/>
        <w:szCs w:val="32"/>
      </w:rPr>
    </w:lvl>
    <w:lvl w:ilvl="1" w:tplc="D3645B1E">
      <w:start w:val="1"/>
      <w:numFmt w:val="bullet"/>
      <w:lvlText w:val=""/>
      <w:lvlPicBulletId w:val="0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  <w:color w:val="auto"/>
        <w:sz w:val="32"/>
        <w:szCs w:val="32"/>
      </w:rPr>
    </w:lvl>
    <w:lvl w:ilvl="2" w:tplc="AAF2AD40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color w:val="auto"/>
        <w:sz w:val="18"/>
      </w:rPr>
    </w:lvl>
    <w:lvl w:ilvl="3" w:tplc="4F7EE74A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305"/>
        </w:tabs>
        <w:ind w:left="6305" w:hanging="360"/>
      </w:pPr>
      <w:rPr>
        <w:rFonts w:ascii="Symbol" w:hAnsi="Symbol" w:hint="default"/>
      </w:rPr>
    </w:lvl>
  </w:abstractNum>
  <w:abstractNum w:abstractNumId="13">
    <w:nsid w:val="6B277721"/>
    <w:multiLevelType w:val="hybridMultilevel"/>
    <w:tmpl w:val="F970C55A"/>
    <w:lvl w:ilvl="0" w:tplc="06B8271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96FBD"/>
    <w:multiLevelType w:val="hybridMultilevel"/>
    <w:tmpl w:val="FB5A452A"/>
    <w:lvl w:ilvl="0" w:tplc="F0D2559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65AE8"/>
    <w:multiLevelType w:val="hybridMultilevel"/>
    <w:tmpl w:val="40FA2F98"/>
    <w:lvl w:ilvl="0" w:tplc="D696C89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2AD809BE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D2276"/>
    <w:multiLevelType w:val="hybridMultilevel"/>
    <w:tmpl w:val="4FFE2368"/>
    <w:lvl w:ilvl="0" w:tplc="90C66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A5060"/>
    <w:multiLevelType w:val="hybridMultilevel"/>
    <w:tmpl w:val="2A7C3274"/>
    <w:lvl w:ilvl="0" w:tplc="F88E003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5056A"/>
    <w:multiLevelType w:val="hybridMultilevel"/>
    <w:tmpl w:val="D45C5400"/>
    <w:lvl w:ilvl="0" w:tplc="D7CA07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18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31AE"/>
    <w:rsid w:val="000A1497"/>
    <w:rsid w:val="000D54EB"/>
    <w:rsid w:val="000F5FEE"/>
    <w:rsid w:val="00175B4A"/>
    <w:rsid w:val="001B5F5A"/>
    <w:rsid w:val="001D519D"/>
    <w:rsid w:val="00231955"/>
    <w:rsid w:val="00332589"/>
    <w:rsid w:val="0034649F"/>
    <w:rsid w:val="003C2423"/>
    <w:rsid w:val="004733B1"/>
    <w:rsid w:val="005266A0"/>
    <w:rsid w:val="005409CA"/>
    <w:rsid w:val="00691305"/>
    <w:rsid w:val="006C3DA2"/>
    <w:rsid w:val="006E4921"/>
    <w:rsid w:val="007D0F2D"/>
    <w:rsid w:val="008C0E8D"/>
    <w:rsid w:val="00907DCC"/>
    <w:rsid w:val="00960C90"/>
    <w:rsid w:val="009F3A44"/>
    <w:rsid w:val="00A67B28"/>
    <w:rsid w:val="00AC4489"/>
    <w:rsid w:val="00B232AF"/>
    <w:rsid w:val="00B80830"/>
    <w:rsid w:val="00C04524"/>
    <w:rsid w:val="00C76967"/>
    <w:rsid w:val="00C95D73"/>
    <w:rsid w:val="00CB0181"/>
    <w:rsid w:val="00CB4C4E"/>
    <w:rsid w:val="00D00901"/>
    <w:rsid w:val="00DB0075"/>
    <w:rsid w:val="00DB5AFB"/>
    <w:rsid w:val="00E831AE"/>
    <w:rsid w:val="00EC5348"/>
    <w:rsid w:val="00F544F0"/>
    <w:rsid w:val="00F73099"/>
    <w:rsid w:val="00FA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Rectangle à coins arrondis 13"/>
        <o:r id="V:Rule2" type="callout" idref="#Rectangle à coins arrondis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AE"/>
    <w:rPr>
      <w:rFonts w:ascii="Calibri" w:eastAsia="Times New Roman" w:hAnsi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831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E831AE"/>
    <w:rPr>
      <w:rFonts w:ascii="Calibri" w:eastAsia="Times New Roman" w:hAnsi="Calibri"/>
      <w:lang w:val="fr-FR"/>
    </w:rPr>
  </w:style>
  <w:style w:type="paragraph" w:styleId="Pieddepage">
    <w:name w:val="footer"/>
    <w:basedOn w:val="Normal"/>
    <w:link w:val="PieddepageCar"/>
    <w:rsid w:val="00E831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31AE"/>
    <w:rPr>
      <w:rFonts w:ascii="Calibri" w:eastAsia="Times New Roman" w:hAnsi="Calibri"/>
      <w:lang w:val="fr-FR"/>
    </w:rPr>
  </w:style>
  <w:style w:type="character" w:styleId="Numrodepage">
    <w:name w:val="page number"/>
    <w:rsid w:val="00E831AE"/>
    <w:rPr>
      <w:rFonts w:cs="Times New Roman"/>
    </w:rPr>
  </w:style>
  <w:style w:type="paragraph" w:customStyle="1" w:styleId="Paragraphedeliste1">
    <w:name w:val="Paragraphe de liste1"/>
    <w:basedOn w:val="Normal"/>
    <w:rsid w:val="00E831AE"/>
    <w:pPr>
      <w:ind w:left="720"/>
      <w:contextualSpacing/>
    </w:pPr>
  </w:style>
  <w:style w:type="character" w:styleId="Lienhypertexte">
    <w:name w:val="Hyperlink"/>
    <w:rsid w:val="00E831A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831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831A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E8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831AE"/>
    <w:rPr>
      <w:rFonts w:ascii="Tahoma" w:eastAsia="Times New Roman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FA129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D0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hyperlink" Target="http://w3.uqo.ca/transition/tva/?p=51" TargetMode="External"/><Relationship Id="rId26" Type="http://schemas.openxmlformats.org/officeDocument/2006/relationships/hyperlink" Target="http://w3.uqo.ca/transition/tva/?p=181" TargetMode="External"/><Relationship Id="rId39" Type="http://schemas.openxmlformats.org/officeDocument/2006/relationships/image" Target="media/image21.jpeg"/><Relationship Id="rId21" Type="http://schemas.openxmlformats.org/officeDocument/2006/relationships/hyperlink" Target="http://w3.uqo.ca/transition/tva/?p=171" TargetMode="External"/><Relationship Id="rId34" Type="http://schemas.openxmlformats.org/officeDocument/2006/relationships/hyperlink" Target="http://w3.uqo.ca/transition/tva/?p=192" TargetMode="External"/><Relationship Id="rId42" Type="http://schemas.openxmlformats.org/officeDocument/2006/relationships/hyperlink" Target="http://w3.uqo.ca/transition/tva/wp-content/uploads/2D3a_Guide_pratique_de_recherche_emploi.pdf" TargetMode="External"/><Relationship Id="rId47" Type="http://schemas.openxmlformats.org/officeDocument/2006/relationships/image" Target="media/image23.png"/><Relationship Id="rId50" Type="http://schemas.openxmlformats.org/officeDocument/2006/relationships/hyperlink" Target="http://w3.uqo.ca/transition/tva/?p=195" TargetMode="External"/><Relationship Id="rId55" Type="http://schemas.openxmlformats.org/officeDocument/2006/relationships/hyperlink" Target="http://w3.uqo.ca/transition/tva/?p=282" TargetMode="External"/><Relationship Id="rId63" Type="http://schemas.openxmlformats.org/officeDocument/2006/relationships/image" Target="media/image26.png"/><Relationship Id="rId68" Type="http://schemas.openxmlformats.org/officeDocument/2006/relationships/footer" Target="footer1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16.png"/><Relationship Id="rId32" Type="http://schemas.openxmlformats.org/officeDocument/2006/relationships/hyperlink" Target="http://w3.uqo.ca/transition/tva/?p=191" TargetMode="External"/><Relationship Id="rId37" Type="http://schemas.openxmlformats.org/officeDocument/2006/relationships/image" Target="media/image20.png"/><Relationship Id="rId40" Type="http://schemas.openxmlformats.org/officeDocument/2006/relationships/hyperlink" Target="http://www.sphere-qc.ca/fr/Trousse-Imagine/" TargetMode="External"/><Relationship Id="rId45" Type="http://schemas.openxmlformats.org/officeDocument/2006/relationships/hyperlink" Target="http://emploiquebec.net/includes/composants/telecharger.asp?fichier=/publications/pdf/00_emp_guiderecherche-emploi.pdf&amp;langue=fr" TargetMode="External"/><Relationship Id="rId53" Type="http://schemas.openxmlformats.org/officeDocument/2006/relationships/image" Target="media/image24.png"/><Relationship Id="rId58" Type="http://schemas.openxmlformats.org/officeDocument/2006/relationships/hyperlink" Target="http://w3.uqo.ca/transition/tva/?p=282" TargetMode="External"/><Relationship Id="rId66" Type="http://schemas.openxmlformats.org/officeDocument/2006/relationships/hyperlink" Target="http://w3.uqo.ca/transition/tva/?p=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3.uqo.ca/transition/tva/?p=46" TargetMode="External"/><Relationship Id="rId23" Type="http://schemas.openxmlformats.org/officeDocument/2006/relationships/hyperlink" Target="http://w3.uqo.ca/transition/tva/?p=173" TargetMode="External"/><Relationship Id="rId28" Type="http://schemas.openxmlformats.org/officeDocument/2006/relationships/hyperlink" Target="http://w3.uqo.ca/transition/tva/?p=182" TargetMode="External"/><Relationship Id="rId36" Type="http://schemas.openxmlformats.org/officeDocument/2006/relationships/hyperlink" Target="http://www.sphere-qc.ca/" TargetMode="External"/><Relationship Id="rId49" Type="http://schemas.openxmlformats.org/officeDocument/2006/relationships/hyperlink" Target="http://emploiquebec.net/publications/pdf/00_emp_guide-recherche-emploi_cv.dot" TargetMode="External"/><Relationship Id="rId57" Type="http://schemas.openxmlformats.org/officeDocument/2006/relationships/hyperlink" Target="http://w3.uqo.ca/transition/tva/?p=51" TargetMode="External"/><Relationship Id="rId61" Type="http://schemas.openxmlformats.org/officeDocument/2006/relationships/hyperlink" Target="http://w3.uqo.ca/transition/tva/?p=51" TargetMode="External"/><Relationship Id="rId10" Type="http://schemas.openxmlformats.org/officeDocument/2006/relationships/image" Target="media/image9.png"/><Relationship Id="rId19" Type="http://schemas.openxmlformats.org/officeDocument/2006/relationships/image" Target="media/image14.png"/><Relationship Id="rId31" Type="http://schemas.openxmlformats.org/officeDocument/2006/relationships/hyperlink" Target="http://w3.uqo.ca/transition/tva/?p=190" TargetMode="External"/><Relationship Id="rId44" Type="http://schemas.openxmlformats.org/officeDocument/2006/relationships/hyperlink" Target="http://emploiquebec.net/includes/composants/telecharger.asp?fichier=/publications/pdf/00_emp_guiderecherche-emploi.pdf&amp;langue=fr" TargetMode="External"/><Relationship Id="rId52" Type="http://schemas.openxmlformats.org/officeDocument/2006/relationships/hyperlink" Target="http://w3.uqo.ca/transition/tva/?p=204" TargetMode="External"/><Relationship Id="rId60" Type="http://schemas.openxmlformats.org/officeDocument/2006/relationships/hyperlink" Target="http://w3.uqo.ca/transition/tva/?p=53" TargetMode="External"/><Relationship Id="rId65" Type="http://schemas.openxmlformats.org/officeDocument/2006/relationships/hyperlink" Target="http://w3.uqo.ca/transition/tva/?p=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hyperlink" Target="http://w3.uqo.ca/transition/tva/?p=51" TargetMode="External"/><Relationship Id="rId22" Type="http://schemas.openxmlformats.org/officeDocument/2006/relationships/hyperlink" Target="http://w3.uqo.ca/transition/tva/?p=174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://w3.uqo.ca/transition/tva/?p=184" TargetMode="External"/><Relationship Id="rId35" Type="http://schemas.openxmlformats.org/officeDocument/2006/relationships/hyperlink" Target="http://w3.uqo.ca/transition/tva/?p=193" TargetMode="External"/><Relationship Id="rId43" Type="http://schemas.openxmlformats.org/officeDocument/2006/relationships/image" Target="media/image22.png"/><Relationship Id="rId48" Type="http://schemas.openxmlformats.org/officeDocument/2006/relationships/hyperlink" Target="http://emploiquebec.net/publications/pdf/00_emp_guide-recherche-emploi_cv.dot" TargetMode="External"/><Relationship Id="rId56" Type="http://schemas.openxmlformats.org/officeDocument/2006/relationships/hyperlink" Target="http://w3.uqo.ca/transition/tva/?p=282" TargetMode="External"/><Relationship Id="rId64" Type="http://schemas.openxmlformats.org/officeDocument/2006/relationships/hyperlink" Target="http://w3.uqo.ca/transition/tva/?p=42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7.png"/><Relationship Id="rId51" Type="http://schemas.openxmlformats.org/officeDocument/2006/relationships/hyperlink" Target="http://w3.uqo.ca/transition/tva/?p=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3.uqo.ca/transition/tva/?p=49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://w3.uqo.ca/transition/tva/?p=172" TargetMode="External"/><Relationship Id="rId33" Type="http://schemas.openxmlformats.org/officeDocument/2006/relationships/image" Target="media/image19.png"/><Relationship Id="rId38" Type="http://schemas.openxmlformats.org/officeDocument/2006/relationships/hyperlink" Target="http://www.sphere-qc.ca/fr/Trousse-Imagine/" TargetMode="External"/><Relationship Id="rId46" Type="http://schemas.openxmlformats.org/officeDocument/2006/relationships/hyperlink" Target="http://w3.uqo.ca/transition/tva/wp-content/uploads/2D3c_modeleCV.doc" TargetMode="External"/><Relationship Id="rId59" Type="http://schemas.openxmlformats.org/officeDocument/2006/relationships/image" Target="media/image25.png"/><Relationship Id="rId67" Type="http://schemas.openxmlformats.org/officeDocument/2006/relationships/header" Target="header1.xml"/><Relationship Id="rId20" Type="http://schemas.openxmlformats.org/officeDocument/2006/relationships/image" Target="media/image15.png"/><Relationship Id="rId41" Type="http://schemas.openxmlformats.org/officeDocument/2006/relationships/hyperlink" Target="http://w3.uqo.ca/transition/tva/?p=194" TargetMode="External"/><Relationship Id="rId54" Type="http://schemas.openxmlformats.org/officeDocument/2006/relationships/hyperlink" Target="http://w3.uqo.ca/transition/tva/wp-content/uploads/0E_i_DemarchePlanTransition.pdf" TargetMode="External"/><Relationship Id="rId62" Type="http://schemas.openxmlformats.org/officeDocument/2006/relationships/hyperlink" Target="http://w3.uqo.ca/transition/tva/?p=53" TargetMode="Externa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1487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Pavillon du Parc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 du Parc</dc:creator>
  <cp:lastModifiedBy>Nathalie Lehoux</cp:lastModifiedBy>
  <cp:revision>4</cp:revision>
  <cp:lastPrinted>2012-09-22T21:52:00Z</cp:lastPrinted>
  <dcterms:created xsi:type="dcterms:W3CDTF">2012-09-22T19:48:00Z</dcterms:created>
  <dcterms:modified xsi:type="dcterms:W3CDTF">2012-09-27T09:35:00Z</dcterms:modified>
</cp:coreProperties>
</file>