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D26" w:rsidRPr="00403EA9" w:rsidRDefault="00F7020B" w:rsidP="00403EA9">
      <w:pPr>
        <w:spacing w:before="120" w:after="120"/>
        <w:rPr>
          <w:rFonts w:ascii="Comic Sans MS" w:hAnsi="Comic Sans MS"/>
        </w:rPr>
      </w:pPr>
      <w:r w:rsidRPr="00F7020B">
        <w:rPr>
          <w:rFonts w:ascii="Comic Sans MS" w:hAnsi="Comic Sans MS"/>
          <w:noProof/>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-161925</wp:posOffset>
            </wp:positionV>
            <wp:extent cx="1190625" cy="1228725"/>
            <wp:effectExtent l="19050" t="0" r="9525" b="0"/>
            <wp:wrapNone/>
            <wp:docPr id="11" name="Image 1" descr="garcon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jaune.png"/>
                    <pic:cNvPicPr/>
                  </pic:nvPicPr>
                  <pic:blipFill>
                    <a:blip r:embed="rId7"/>
                    <a:stretch>
                      <a:fillRect/>
                    </a:stretch>
                  </pic:blipFill>
                  <pic:spPr>
                    <a:xfrm>
                      <a:off x="0" y="0"/>
                      <a:ext cx="1190625" cy="1228725"/>
                    </a:xfrm>
                    <a:prstGeom prst="rect">
                      <a:avLst/>
                    </a:prstGeom>
                  </pic:spPr>
                </pic:pic>
              </a:graphicData>
            </a:graphic>
          </wp:anchor>
        </w:drawing>
      </w:r>
      <w:r w:rsidR="001F5851">
        <w:rPr>
          <w:rFonts w:ascii="Comic Sans MS" w:hAnsi="Comic Sans MS"/>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36" type="#_x0000_t62" style="position:absolute;margin-left:89.9pt;margin-top:2.5pt;width:361.7pt;height:131.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" adj="-1382,11288" strokecolor="#c2d69b" strokeweight="1pt">
            <v:fill color2="#d6e3bc" focus="100%" type="gradient"/>
            <v:shadow on="t" color="#4e6128" opacity=".5" offset="1pt"/>
            <v:textbox>
              <w:txbxContent>
                <w:p w:rsidR="00023D26" w:rsidRPr="00403EA9" w:rsidRDefault="00023D26" w:rsidP="00B06AF4">
                  <w:pPr>
                    <w:rPr>
                      <w:rFonts w:ascii="Comic Sans MS" w:hAnsi="Comic Sans MS"/>
                      <w:color w:val="4F6228"/>
                      <w:sz w:val="24"/>
                      <w:szCs w:val="24"/>
                    </w:rPr>
                  </w:pPr>
                  <w:r w:rsidRPr="00403EA9">
                    <w:rPr>
                      <w:rFonts w:ascii="Comic Sans MS" w:hAnsi="Comic Sans MS"/>
                      <w:color w:val="4F6228"/>
                      <w:sz w:val="24"/>
                      <w:szCs w:val="24"/>
                    </w:rPr>
                    <w:t xml:space="preserve">La liste d’effets scolaires peut sembler plus complexe au secondaire puisque </w:t>
                  </w:r>
                  <w:r w:rsidR="00CC4433" w:rsidRPr="00403EA9">
                    <w:rPr>
                      <w:rFonts w:ascii="Comic Sans MS" w:hAnsi="Comic Sans MS"/>
                      <w:color w:val="4F6228"/>
                      <w:sz w:val="24"/>
                      <w:szCs w:val="24"/>
                    </w:rPr>
                    <w:t>les</w:t>
                  </w:r>
                  <w:r w:rsidRPr="00403EA9">
                    <w:rPr>
                      <w:rFonts w:ascii="Comic Sans MS" w:hAnsi="Comic Sans MS"/>
                      <w:color w:val="4F6228"/>
                      <w:sz w:val="24"/>
                      <w:szCs w:val="24"/>
                    </w:rPr>
                    <w:t xml:space="preserve"> élève</w:t>
                  </w:r>
                  <w:r w:rsidR="00CC4433" w:rsidRPr="00403EA9">
                    <w:rPr>
                      <w:rFonts w:ascii="Comic Sans MS" w:hAnsi="Comic Sans MS"/>
                      <w:color w:val="4F6228"/>
                      <w:sz w:val="24"/>
                      <w:szCs w:val="24"/>
                    </w:rPr>
                    <w:t>s</w:t>
                  </w:r>
                  <w:r w:rsidRPr="00403EA9">
                    <w:rPr>
                      <w:rFonts w:ascii="Comic Sans MS" w:hAnsi="Comic Sans MS"/>
                      <w:color w:val="4F6228"/>
                      <w:sz w:val="24"/>
                      <w:szCs w:val="24"/>
                    </w:rPr>
                    <w:t xml:space="preserve"> </w:t>
                  </w:r>
                  <w:r w:rsidR="00CC4433" w:rsidRPr="00403EA9">
                    <w:rPr>
                      <w:rFonts w:ascii="Comic Sans MS" w:hAnsi="Comic Sans MS"/>
                      <w:color w:val="4F6228"/>
                      <w:sz w:val="24"/>
                      <w:szCs w:val="24"/>
                    </w:rPr>
                    <w:t xml:space="preserve">peuvent </w:t>
                  </w:r>
                  <w:r w:rsidRPr="00403EA9">
                    <w:rPr>
                      <w:rFonts w:ascii="Comic Sans MS" w:hAnsi="Comic Sans MS"/>
                      <w:color w:val="4F6228"/>
                      <w:sz w:val="24"/>
                      <w:szCs w:val="24"/>
                    </w:rPr>
                    <w:t>choisi</w:t>
                  </w:r>
                  <w:r w:rsidR="00CC4433" w:rsidRPr="00403EA9">
                    <w:rPr>
                      <w:rFonts w:ascii="Comic Sans MS" w:hAnsi="Comic Sans MS"/>
                      <w:color w:val="4F6228"/>
                      <w:sz w:val="24"/>
                      <w:szCs w:val="24"/>
                    </w:rPr>
                    <w:t>r</w:t>
                  </w:r>
                  <w:r w:rsidRPr="00403EA9">
                    <w:rPr>
                      <w:rFonts w:ascii="Comic Sans MS" w:hAnsi="Comic Sans MS"/>
                      <w:color w:val="4F6228"/>
                      <w:sz w:val="24"/>
                      <w:szCs w:val="24"/>
                    </w:rPr>
                    <w:t xml:space="preserve"> </w:t>
                  </w:r>
                  <w:r w:rsidR="00CC4433" w:rsidRPr="00403EA9">
                    <w:rPr>
                      <w:rFonts w:ascii="Comic Sans MS" w:hAnsi="Comic Sans MS"/>
                      <w:color w:val="4F6228"/>
                      <w:sz w:val="24"/>
                      <w:szCs w:val="24"/>
                    </w:rPr>
                    <w:t>quelques</w:t>
                  </w:r>
                  <w:r w:rsidRPr="00403EA9">
                    <w:rPr>
                      <w:rFonts w:ascii="Comic Sans MS" w:hAnsi="Comic Sans MS"/>
                      <w:color w:val="4F6228"/>
                      <w:sz w:val="24"/>
                      <w:szCs w:val="24"/>
                    </w:rPr>
                    <w:t xml:space="preserve"> cours selon </w:t>
                  </w:r>
                  <w:r w:rsidR="00CC4433" w:rsidRPr="00403EA9">
                    <w:rPr>
                      <w:rFonts w:ascii="Comic Sans MS" w:hAnsi="Comic Sans MS"/>
                      <w:color w:val="4F6228"/>
                      <w:sz w:val="24"/>
                      <w:szCs w:val="24"/>
                    </w:rPr>
                    <w:t>leurs</w:t>
                  </w:r>
                  <w:r w:rsidRPr="00403EA9">
                    <w:rPr>
                      <w:rFonts w:ascii="Comic Sans MS" w:hAnsi="Comic Sans MS"/>
                      <w:color w:val="4F6228"/>
                      <w:sz w:val="24"/>
                      <w:szCs w:val="24"/>
                    </w:rPr>
                    <w:t xml:space="preserve"> goûts et </w:t>
                  </w:r>
                  <w:r w:rsidR="00CC4433" w:rsidRPr="00403EA9">
                    <w:rPr>
                      <w:rFonts w:ascii="Comic Sans MS" w:hAnsi="Comic Sans MS"/>
                      <w:color w:val="4F6228"/>
                      <w:sz w:val="24"/>
                      <w:szCs w:val="24"/>
                    </w:rPr>
                    <w:t>leurs</w:t>
                  </w:r>
                  <w:r w:rsidRPr="00403EA9">
                    <w:rPr>
                      <w:rFonts w:ascii="Comic Sans MS" w:hAnsi="Comic Sans MS"/>
                      <w:color w:val="4F6228"/>
                      <w:sz w:val="24"/>
                      <w:szCs w:val="24"/>
                    </w:rPr>
                    <w:t xml:space="preserve"> intérêts.</w:t>
                  </w:r>
                </w:p>
                <w:p w:rsidR="00023D26" w:rsidRPr="00403EA9" w:rsidRDefault="00023D26" w:rsidP="00B06AF4">
                  <w:pPr>
                    <w:rPr>
                      <w:rFonts w:ascii="Comic Sans MS" w:hAnsi="Comic Sans MS"/>
                      <w:color w:val="4F6228"/>
                      <w:sz w:val="24"/>
                      <w:szCs w:val="24"/>
                    </w:rPr>
                  </w:pPr>
                  <w:r w:rsidRPr="00403EA9">
                    <w:rPr>
                      <w:rFonts w:ascii="Comic Sans MS" w:hAnsi="Comic Sans MS"/>
                      <w:color w:val="4F6228"/>
                      <w:sz w:val="24"/>
                      <w:szCs w:val="24"/>
                    </w:rPr>
                    <w:t>Tu dois donc être vigilant pour bien lire la feuille et acheter seulement ce qui correspond à tes cours.</w:t>
                  </w:r>
                </w:p>
                <w:p w:rsidR="00023D26" w:rsidRDefault="00023D26" w:rsidP="00B06AF4"/>
              </w:txbxContent>
            </v:textbox>
          </v:shape>
        </w:pict>
      </w:r>
    </w:p>
    <w:p w:rsidR="00023D26" w:rsidRPr="00403EA9" w:rsidRDefault="00023D26" w:rsidP="00403EA9">
      <w:pPr>
        <w:spacing w:before="120" w:after="120"/>
        <w:rPr>
          <w:rFonts w:ascii="Comic Sans MS" w:hAnsi="Comic Sans MS"/>
        </w:rPr>
      </w:pPr>
    </w:p>
    <w:p w:rsidR="00023D26" w:rsidRPr="00403EA9" w:rsidRDefault="00023D26" w:rsidP="00403EA9">
      <w:pPr>
        <w:spacing w:before="120" w:after="120"/>
        <w:rPr>
          <w:rFonts w:ascii="Comic Sans MS" w:hAnsi="Comic Sans MS"/>
        </w:rPr>
      </w:pPr>
    </w:p>
    <w:p w:rsidR="00023D26" w:rsidRPr="00403EA9" w:rsidRDefault="00023D26" w:rsidP="00403EA9">
      <w:pPr>
        <w:spacing w:before="120" w:after="120"/>
        <w:rPr>
          <w:rFonts w:ascii="Comic Sans MS" w:hAnsi="Comic Sans MS"/>
        </w:rPr>
      </w:pPr>
    </w:p>
    <w:p w:rsidR="00023D26" w:rsidRPr="00403EA9" w:rsidRDefault="00023D26" w:rsidP="00403EA9">
      <w:pPr>
        <w:spacing w:before="120" w:after="120"/>
        <w:rPr>
          <w:rFonts w:ascii="Comic Sans MS" w:hAnsi="Comic Sans MS"/>
        </w:rPr>
      </w:pPr>
    </w:p>
    <w:p w:rsidR="00023D26" w:rsidRPr="00403EA9" w:rsidRDefault="00023D26" w:rsidP="00403EA9">
      <w:pPr>
        <w:spacing w:before="120" w:after="120"/>
        <w:rPr>
          <w:rFonts w:ascii="Comic Sans MS" w:hAnsi="Comic Sans MS"/>
        </w:rPr>
      </w:pPr>
    </w:p>
    <w:tbl>
      <w:tblPr>
        <w:tblW w:w="9497" w:type="dxa"/>
        <w:tblBorders>
          <w:top w:val="single" w:sz="18" w:space="0" w:color="4F6228"/>
          <w:left w:val="single" w:sz="18" w:space="0" w:color="4F6228"/>
          <w:bottom w:val="single" w:sz="18" w:space="0" w:color="4F6228"/>
          <w:right w:val="single" w:sz="18" w:space="0" w:color="4F6228"/>
          <w:insideH w:val="single" w:sz="4" w:space="0" w:color="auto"/>
          <w:insideV w:val="single" w:sz="4" w:space="0" w:color="auto"/>
        </w:tblBorders>
        <w:tblLook w:val="00A0"/>
      </w:tblPr>
      <w:tblGrid>
        <w:gridCol w:w="9497"/>
      </w:tblGrid>
      <w:tr w:rsidR="00023D26" w:rsidRPr="00403EA9" w:rsidTr="00487054">
        <w:trPr>
          <w:trHeight w:val="558"/>
        </w:trPr>
        <w:tc>
          <w:tcPr>
            <w:tcW w:w="9639" w:type="dxa"/>
            <w:shd w:val="clear" w:color="auto" w:fill="D6E3BC"/>
          </w:tcPr>
          <w:p w:rsidR="00023D26" w:rsidRPr="00403EA9" w:rsidRDefault="00023D26" w:rsidP="00403EA9">
            <w:pPr>
              <w:pStyle w:val="Paragraphedeliste"/>
              <w:numPr>
                <w:ilvl w:val="0"/>
                <w:numId w:val="1"/>
              </w:numPr>
              <w:spacing w:before="120" w:after="120"/>
              <w:ind w:right="-208"/>
              <w:rPr>
                <w:rFonts w:ascii="Comic Sans MS" w:hAnsi="Comic Sans MS"/>
                <w:b/>
                <w:color w:val="4F6228"/>
                <w:sz w:val="28"/>
                <w:szCs w:val="28"/>
              </w:rPr>
            </w:pPr>
            <w:r w:rsidRPr="00403EA9">
              <w:rPr>
                <w:rFonts w:ascii="Comic Sans MS" w:hAnsi="Comic Sans MS"/>
                <w:color w:val="373B2C"/>
              </w:rPr>
              <w:br w:type="page"/>
            </w:r>
            <w:r w:rsidRPr="00403EA9">
              <w:rPr>
                <w:rFonts w:ascii="Comic Sans MS" w:hAnsi="Comic Sans MS"/>
                <w:b/>
                <w:color w:val="4F6228"/>
                <w:sz w:val="28"/>
                <w:szCs w:val="28"/>
              </w:rPr>
              <w:t>Où puis-je trouver ma liste d’effets scolaires ?</w:t>
            </w:r>
          </w:p>
        </w:tc>
      </w:tr>
      <w:tr w:rsidR="00023D26" w:rsidRPr="00403EA9" w:rsidTr="00487054">
        <w:trPr>
          <w:trHeight w:val="1969"/>
        </w:trPr>
        <w:tc>
          <w:tcPr>
            <w:tcW w:w="9639" w:type="dxa"/>
          </w:tcPr>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Site Internet de l’école</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Lors de l’inscription</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Au secrétariat de l’école</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Par la poste</w:t>
            </w:r>
          </w:p>
        </w:tc>
      </w:tr>
    </w:tbl>
    <w:p w:rsidR="00023D26" w:rsidRPr="00403EA9" w:rsidRDefault="00023D26" w:rsidP="00403EA9">
      <w:pPr>
        <w:spacing w:before="120" w:after="120"/>
        <w:rPr>
          <w:rFonts w:ascii="Comic Sans MS" w:hAnsi="Comic Sans MS"/>
        </w:rPr>
      </w:pPr>
    </w:p>
    <w:tbl>
      <w:tblPr>
        <w:tblW w:w="9497" w:type="dxa"/>
        <w:tblBorders>
          <w:top w:val="single" w:sz="18" w:space="0" w:color="4F6228"/>
          <w:left w:val="single" w:sz="18" w:space="0" w:color="4F6228"/>
          <w:bottom w:val="single" w:sz="18" w:space="0" w:color="4F6228"/>
          <w:right w:val="single" w:sz="18" w:space="0" w:color="4F6228"/>
          <w:insideH w:val="single" w:sz="4" w:space="0" w:color="auto"/>
          <w:insideV w:val="single" w:sz="4" w:space="0" w:color="auto"/>
        </w:tblBorders>
        <w:tblLook w:val="00A0"/>
      </w:tblPr>
      <w:tblGrid>
        <w:gridCol w:w="9497"/>
      </w:tblGrid>
      <w:tr w:rsidR="00023D26" w:rsidRPr="00403EA9" w:rsidTr="00487054">
        <w:trPr>
          <w:trHeight w:val="558"/>
        </w:trPr>
        <w:tc>
          <w:tcPr>
            <w:tcW w:w="9639" w:type="dxa"/>
            <w:shd w:val="clear" w:color="auto" w:fill="D6E3BC"/>
          </w:tcPr>
          <w:p w:rsidR="00023D26" w:rsidRPr="00403EA9" w:rsidRDefault="00023D26" w:rsidP="00403EA9">
            <w:pPr>
              <w:pStyle w:val="Paragraphedeliste"/>
              <w:numPr>
                <w:ilvl w:val="0"/>
                <w:numId w:val="1"/>
              </w:numPr>
              <w:spacing w:before="120" w:after="120"/>
              <w:ind w:right="-208"/>
              <w:rPr>
                <w:rFonts w:ascii="Comic Sans MS" w:hAnsi="Comic Sans MS"/>
                <w:b/>
                <w:color w:val="4F6228"/>
                <w:sz w:val="32"/>
                <w:szCs w:val="32"/>
              </w:rPr>
            </w:pPr>
            <w:r w:rsidRPr="00403EA9">
              <w:rPr>
                <w:rFonts w:ascii="Comic Sans MS" w:hAnsi="Comic Sans MS"/>
                <w:color w:val="373B2C"/>
              </w:rPr>
              <w:br w:type="page"/>
            </w:r>
            <w:r w:rsidRPr="00403EA9">
              <w:rPr>
                <w:rFonts w:ascii="Comic Sans MS" w:hAnsi="Comic Sans MS"/>
                <w:b/>
                <w:color w:val="4F6228"/>
                <w:sz w:val="32"/>
                <w:szCs w:val="32"/>
              </w:rPr>
              <w:t>Que peut contenir une liste d’effets scolaires ?</w:t>
            </w:r>
          </w:p>
        </w:tc>
      </w:tr>
      <w:tr w:rsidR="00023D26" w:rsidRPr="00403EA9" w:rsidTr="00487054">
        <w:trPr>
          <w:trHeight w:val="1376"/>
        </w:trPr>
        <w:tc>
          <w:tcPr>
            <w:tcW w:w="9639" w:type="dxa"/>
          </w:tcPr>
          <w:p w:rsidR="00023D26" w:rsidRPr="00403EA9" w:rsidRDefault="00CC4433"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Les fournitures scolaires (a</w:t>
            </w:r>
            <w:r w:rsidR="00023D26" w:rsidRPr="00403EA9">
              <w:rPr>
                <w:rFonts w:ascii="Comic Sans MS" w:hAnsi="Comic Sans MS"/>
                <w:color w:val="373B2C"/>
                <w:sz w:val="28"/>
                <w:szCs w:val="28"/>
              </w:rPr>
              <w:t>chat chez les détaillants)</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Les cahiers d’activités (</w:t>
            </w:r>
            <w:r w:rsidR="00CC4433" w:rsidRPr="00403EA9">
              <w:rPr>
                <w:rFonts w:ascii="Comic Sans MS" w:hAnsi="Comic Sans MS"/>
                <w:color w:val="373B2C"/>
                <w:sz w:val="28"/>
                <w:szCs w:val="28"/>
              </w:rPr>
              <w:t>a</w:t>
            </w:r>
            <w:r w:rsidRPr="00403EA9">
              <w:rPr>
                <w:rFonts w:ascii="Comic Sans MS" w:hAnsi="Comic Sans MS"/>
                <w:color w:val="373B2C"/>
                <w:sz w:val="28"/>
                <w:szCs w:val="28"/>
              </w:rPr>
              <w:t>chat à la librairie)</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 xml:space="preserve">Le </w:t>
            </w:r>
            <w:r w:rsidR="00802E86" w:rsidRPr="00403EA9">
              <w:rPr>
                <w:rFonts w:ascii="Comic Sans MS" w:hAnsi="Comic Sans MS"/>
                <w:color w:val="373B2C"/>
                <w:sz w:val="28"/>
                <w:szCs w:val="28"/>
              </w:rPr>
              <w:t>montant</w:t>
            </w:r>
            <w:r w:rsidRPr="00403EA9">
              <w:rPr>
                <w:rFonts w:ascii="Comic Sans MS" w:hAnsi="Comic Sans MS"/>
                <w:color w:val="373B2C"/>
                <w:sz w:val="28"/>
                <w:szCs w:val="28"/>
              </w:rPr>
              <w:t xml:space="preserve"> pour la reprographie (</w:t>
            </w:r>
            <w:r w:rsidR="00802E86" w:rsidRPr="00403EA9">
              <w:rPr>
                <w:rFonts w:ascii="Comic Sans MS" w:hAnsi="Comic Sans MS"/>
                <w:color w:val="373B2C"/>
                <w:sz w:val="28"/>
                <w:szCs w:val="28"/>
              </w:rPr>
              <w:t>somme</w:t>
            </w:r>
            <w:r w:rsidRPr="00403EA9">
              <w:rPr>
                <w:rFonts w:ascii="Comic Sans MS" w:hAnsi="Comic Sans MS"/>
                <w:color w:val="373B2C"/>
                <w:sz w:val="28"/>
                <w:szCs w:val="28"/>
              </w:rPr>
              <w:t xml:space="preserve"> à payer à l’école)</w:t>
            </w:r>
          </w:p>
        </w:tc>
      </w:tr>
    </w:tbl>
    <w:p w:rsidR="00023D26" w:rsidRPr="00403EA9" w:rsidRDefault="00023D26" w:rsidP="00403EA9">
      <w:pPr>
        <w:spacing w:before="120" w:after="120"/>
        <w:rPr>
          <w:rFonts w:ascii="Comic Sans MS" w:hAnsi="Comic Sans MS"/>
        </w:rPr>
      </w:pPr>
    </w:p>
    <w:p w:rsidR="00023D26" w:rsidRPr="00403EA9" w:rsidRDefault="00023D26" w:rsidP="00403EA9">
      <w:pPr>
        <w:spacing w:before="120" w:after="120"/>
        <w:rPr>
          <w:rFonts w:ascii="Comic Sans MS" w:hAnsi="Comic Sans MS"/>
        </w:rPr>
      </w:pPr>
    </w:p>
    <w:p w:rsidR="00DA3A0F" w:rsidRPr="00403EA9" w:rsidRDefault="00DA3A0F" w:rsidP="00403EA9">
      <w:pPr>
        <w:spacing w:before="120" w:after="120"/>
        <w:rPr>
          <w:rFonts w:ascii="Comic Sans MS" w:hAnsi="Comic Sans MS"/>
        </w:rPr>
      </w:pPr>
      <w:r w:rsidRPr="00403EA9">
        <w:rPr>
          <w:rFonts w:ascii="Comic Sans MS" w:hAnsi="Comic Sans MS"/>
        </w:rPr>
        <w:br w:type="page"/>
      </w:r>
    </w:p>
    <w:tbl>
      <w:tblPr>
        <w:tblW w:w="9497" w:type="dxa"/>
        <w:tblBorders>
          <w:top w:val="single" w:sz="18" w:space="0" w:color="4F6228"/>
          <w:left w:val="single" w:sz="18" w:space="0" w:color="4F6228"/>
          <w:bottom w:val="single" w:sz="18" w:space="0" w:color="4F6228"/>
          <w:right w:val="single" w:sz="18" w:space="0" w:color="4F6228"/>
          <w:insideH w:val="single" w:sz="4" w:space="0" w:color="auto"/>
          <w:insideV w:val="single" w:sz="4" w:space="0" w:color="auto"/>
        </w:tblBorders>
        <w:tblLook w:val="00A0"/>
      </w:tblPr>
      <w:tblGrid>
        <w:gridCol w:w="9497"/>
      </w:tblGrid>
      <w:tr w:rsidR="00023D26" w:rsidRPr="00403EA9" w:rsidTr="00487054">
        <w:trPr>
          <w:trHeight w:val="558"/>
        </w:trPr>
        <w:tc>
          <w:tcPr>
            <w:tcW w:w="9639" w:type="dxa"/>
            <w:shd w:val="clear" w:color="auto" w:fill="D6E3BC"/>
          </w:tcPr>
          <w:p w:rsidR="00023D26" w:rsidRPr="00403EA9" w:rsidRDefault="00023D26" w:rsidP="00403EA9">
            <w:pPr>
              <w:pStyle w:val="Paragraphedeliste"/>
              <w:numPr>
                <w:ilvl w:val="0"/>
                <w:numId w:val="1"/>
              </w:numPr>
              <w:spacing w:before="120" w:after="120"/>
              <w:ind w:right="-208"/>
              <w:rPr>
                <w:rFonts w:ascii="Comic Sans MS" w:hAnsi="Comic Sans MS"/>
                <w:b/>
                <w:color w:val="4F6228"/>
                <w:sz w:val="32"/>
                <w:szCs w:val="32"/>
              </w:rPr>
            </w:pPr>
            <w:r w:rsidRPr="00403EA9">
              <w:rPr>
                <w:rFonts w:ascii="Comic Sans MS" w:hAnsi="Comic Sans MS"/>
                <w:color w:val="373B2C"/>
              </w:rPr>
              <w:lastRenderedPageBreak/>
              <w:br w:type="page"/>
            </w:r>
            <w:r w:rsidRPr="00403EA9">
              <w:rPr>
                <w:rFonts w:ascii="Comic Sans MS" w:hAnsi="Comic Sans MS"/>
                <w:b/>
                <w:color w:val="4F6228"/>
                <w:sz w:val="32"/>
                <w:szCs w:val="32"/>
              </w:rPr>
              <w:t>Comment savoir ce que je dois me procurer ?</w:t>
            </w:r>
          </w:p>
        </w:tc>
      </w:tr>
      <w:tr w:rsidR="00023D26" w:rsidRPr="00403EA9" w:rsidTr="00487054">
        <w:trPr>
          <w:trHeight w:val="6014"/>
        </w:trPr>
        <w:tc>
          <w:tcPr>
            <w:tcW w:w="9639" w:type="dxa"/>
          </w:tcPr>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 xml:space="preserve">Identifie à l’aide d’un surligneur les matières qui correspondent à ton horaire. Regarde le sigle du cours, car il y a plusieurs choix dans certaines matières.   </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 xml:space="preserve">Observe ta liste et va chercher ce que tu as déjà à la maison. </w:t>
            </w:r>
            <w:r w:rsidRPr="00403EA9">
              <w:rPr>
                <w:rFonts w:ascii="Comic Sans MS" w:hAnsi="Comic Sans MS"/>
                <w:color w:val="4F6228"/>
                <w:sz w:val="28"/>
                <w:szCs w:val="28"/>
              </w:rPr>
              <w:t>Pense</w:t>
            </w:r>
            <w:r w:rsidRPr="00403EA9">
              <w:rPr>
                <w:rFonts w:ascii="Comic Sans MS" w:hAnsi="Comic Sans MS"/>
                <w:color w:val="373B2C"/>
                <w:sz w:val="28"/>
                <w:szCs w:val="28"/>
              </w:rPr>
              <w:t xml:space="preserve"> de vérifier dans tes effets scolaires de l’année précédente.</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Identifie le matériel qu’il te manque pour aller le chercher chez le détaillant.</w:t>
            </w:r>
          </w:p>
          <w:p w:rsidR="00023D26" w:rsidRPr="00403EA9" w:rsidRDefault="00023D26" w:rsidP="00403EA9">
            <w:pPr>
              <w:pStyle w:val="Paragraphedeliste"/>
              <w:numPr>
                <w:ilvl w:val="0"/>
                <w:numId w:val="2"/>
              </w:numPr>
              <w:spacing w:before="120" w:after="120"/>
              <w:rPr>
                <w:rFonts w:ascii="Comic Sans MS" w:hAnsi="Comic Sans MS"/>
                <w:color w:val="373B2C"/>
                <w:sz w:val="28"/>
                <w:szCs w:val="28"/>
              </w:rPr>
            </w:pPr>
            <w:r w:rsidRPr="00403EA9">
              <w:rPr>
                <w:rFonts w:ascii="Comic Sans MS" w:hAnsi="Comic Sans MS"/>
                <w:color w:val="373B2C"/>
                <w:sz w:val="28"/>
                <w:szCs w:val="28"/>
              </w:rPr>
              <w:t xml:space="preserve">Même si </w:t>
            </w:r>
            <w:r w:rsidR="00CC4433" w:rsidRPr="00403EA9">
              <w:rPr>
                <w:rFonts w:ascii="Comic Sans MS" w:hAnsi="Comic Sans MS"/>
                <w:color w:val="373B2C"/>
                <w:sz w:val="28"/>
                <w:szCs w:val="28"/>
              </w:rPr>
              <w:t>sur ta liste d’effets scolaires</w:t>
            </w:r>
            <w:r w:rsidRPr="00403EA9">
              <w:rPr>
                <w:rFonts w:ascii="Comic Sans MS" w:hAnsi="Comic Sans MS"/>
                <w:color w:val="373B2C"/>
                <w:sz w:val="28"/>
                <w:szCs w:val="28"/>
              </w:rPr>
              <w:t xml:space="preserve"> </w:t>
            </w:r>
            <w:r w:rsidR="00CC4433" w:rsidRPr="00403EA9">
              <w:rPr>
                <w:rFonts w:ascii="Comic Sans MS" w:hAnsi="Comic Sans MS"/>
                <w:color w:val="373B2C"/>
                <w:sz w:val="28"/>
                <w:szCs w:val="28"/>
              </w:rPr>
              <w:t>cela</w:t>
            </w:r>
            <w:r w:rsidRPr="00403EA9">
              <w:rPr>
                <w:rFonts w:ascii="Comic Sans MS" w:hAnsi="Comic Sans MS"/>
                <w:color w:val="373B2C"/>
                <w:sz w:val="28"/>
                <w:szCs w:val="28"/>
              </w:rPr>
              <w:t xml:space="preserve"> n’est pas mentionné</w:t>
            </w:r>
            <w:r w:rsidR="00CC4433" w:rsidRPr="00403EA9">
              <w:rPr>
                <w:rFonts w:ascii="Comic Sans MS" w:hAnsi="Comic Sans MS"/>
                <w:color w:val="373B2C"/>
                <w:sz w:val="28"/>
                <w:szCs w:val="28"/>
              </w:rPr>
              <w:t>,</w:t>
            </w:r>
            <w:r w:rsidRPr="00403EA9">
              <w:rPr>
                <w:rFonts w:ascii="Comic Sans MS" w:hAnsi="Comic Sans MS"/>
                <w:color w:val="373B2C"/>
                <w:sz w:val="28"/>
                <w:szCs w:val="28"/>
              </w:rPr>
              <w:t xml:space="preserve"> pense </w:t>
            </w:r>
            <w:r w:rsidR="00802E86" w:rsidRPr="00403EA9">
              <w:rPr>
                <w:rFonts w:ascii="Comic Sans MS" w:hAnsi="Comic Sans MS"/>
                <w:color w:val="373B2C"/>
                <w:sz w:val="28"/>
                <w:szCs w:val="28"/>
              </w:rPr>
              <w:t>à te procurer</w:t>
            </w:r>
            <w:r w:rsidRPr="00403EA9">
              <w:rPr>
                <w:rFonts w:ascii="Comic Sans MS" w:hAnsi="Comic Sans MS"/>
                <w:color w:val="373B2C"/>
                <w:sz w:val="28"/>
                <w:szCs w:val="28"/>
              </w:rPr>
              <w:t xml:space="preserve"> un outil pour te faciliter l’organisation : </w:t>
            </w:r>
          </w:p>
          <w:p w:rsidR="00023D26" w:rsidRPr="00487054" w:rsidRDefault="001F5851" w:rsidP="00487054">
            <w:pPr>
              <w:pStyle w:val="Paragraphedeliste"/>
              <w:numPr>
                <w:ilvl w:val="1"/>
                <w:numId w:val="2"/>
              </w:numPr>
              <w:spacing w:before="120" w:after="120"/>
              <w:rPr>
                <w:rFonts w:ascii="Comic Sans MS" w:hAnsi="Comic Sans MS"/>
                <w:color w:val="F7B046"/>
                <w:sz w:val="28"/>
                <w:szCs w:val="28"/>
              </w:rPr>
            </w:pPr>
            <w:hyperlink r:id="rId8" w:history="1">
              <w:r w:rsidR="00403EA9" w:rsidRPr="00403EA9">
                <w:rPr>
                  <w:rStyle w:val="Lienhypertexte"/>
                  <w:rFonts w:ascii="Comic Sans MS" w:hAnsi="Comic Sans MS"/>
                  <w:color w:val="F7B046"/>
                  <w:sz w:val="28"/>
                  <w:szCs w:val="28"/>
                </w:rPr>
                <w:t xml:space="preserve">Mon </w:t>
              </w:r>
              <w:r w:rsidR="00023D26" w:rsidRPr="00403EA9">
                <w:rPr>
                  <w:rStyle w:val="Lienhypertexte"/>
                  <w:rFonts w:ascii="Comic Sans MS" w:hAnsi="Comic Sans MS"/>
                  <w:color w:val="F7B046"/>
                  <w:sz w:val="28"/>
                  <w:szCs w:val="28"/>
                </w:rPr>
                <w:t>dossier-accordéon</w:t>
              </w:r>
            </w:hyperlink>
          </w:p>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Tu peux utiliser l’Annexe 1 pour t’aider à planifier tes achats.</w:t>
            </w:r>
          </w:p>
        </w:tc>
      </w:tr>
    </w:tbl>
    <w:p w:rsidR="00403EA9" w:rsidRDefault="00403EA9" w:rsidP="00403EA9">
      <w:pPr>
        <w:spacing w:before="120" w:after="120"/>
        <w:jc w:val="center"/>
        <w:rPr>
          <w:rFonts w:ascii="Comic Sans MS" w:hAnsi="Comic Sans MS"/>
          <w:color w:val="373B2C"/>
          <w:sz w:val="28"/>
          <w:szCs w:val="28"/>
        </w:rPr>
      </w:pPr>
    </w:p>
    <w:p w:rsidR="00403EA9" w:rsidRDefault="00403EA9">
      <w:pPr>
        <w:spacing w:after="0" w:line="240" w:lineRule="auto"/>
        <w:rPr>
          <w:rFonts w:ascii="Comic Sans MS" w:hAnsi="Comic Sans MS"/>
          <w:color w:val="373B2C"/>
          <w:sz w:val="28"/>
          <w:szCs w:val="28"/>
        </w:rPr>
      </w:pPr>
      <w:r>
        <w:rPr>
          <w:rFonts w:ascii="Comic Sans MS" w:hAnsi="Comic Sans MS"/>
          <w:color w:val="373B2C"/>
          <w:sz w:val="28"/>
          <w:szCs w:val="28"/>
        </w:rPr>
        <w:br w:type="page"/>
      </w:r>
    </w:p>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Exemple fictif comment utiliser l’annexe 1</w:t>
      </w:r>
    </w:p>
    <w:tbl>
      <w:tblPr>
        <w:tblW w:w="9497" w:type="dxa"/>
        <w:tblBorders>
          <w:top w:val="single" w:sz="18" w:space="0" w:color="4F6228"/>
          <w:left w:val="single" w:sz="18" w:space="0" w:color="4F6228"/>
          <w:bottom w:val="single" w:sz="18" w:space="0" w:color="4F6228"/>
          <w:right w:val="single" w:sz="18" w:space="0" w:color="4F6228"/>
          <w:insideH w:val="single" w:sz="4" w:space="0" w:color="auto"/>
          <w:insideV w:val="single" w:sz="4" w:space="0" w:color="auto"/>
        </w:tblBorders>
        <w:tblLayout w:type="fixed"/>
        <w:tblLook w:val="00A0"/>
      </w:tblPr>
      <w:tblGrid>
        <w:gridCol w:w="3155"/>
        <w:gridCol w:w="811"/>
        <w:gridCol w:w="811"/>
        <w:gridCol w:w="811"/>
        <w:gridCol w:w="1303"/>
        <w:gridCol w:w="1303"/>
        <w:gridCol w:w="1303"/>
      </w:tblGrid>
      <w:tr w:rsidR="00023D26" w:rsidRPr="00403EA9" w:rsidTr="00487054">
        <w:trPr>
          <w:tblHeader/>
        </w:trPr>
        <w:tc>
          <w:tcPr>
            <w:tcW w:w="2943"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Articles et prix estimé chacun</w:t>
            </w:r>
          </w:p>
        </w:tc>
        <w:tc>
          <w:tcPr>
            <w:tcW w:w="756" w:type="dxa"/>
            <w:shd w:val="clear" w:color="auto" w:fill="D6E3BC"/>
          </w:tcPr>
          <w:p w:rsidR="00023D26" w:rsidRPr="00403EA9" w:rsidRDefault="00023D26" w:rsidP="00403EA9">
            <w:pPr>
              <w:spacing w:before="120" w:after="120"/>
              <w:rPr>
                <w:rFonts w:ascii="Comic Sans MS" w:hAnsi="Comic Sans MS"/>
                <w:b/>
                <w:color w:val="4F6228"/>
                <w:sz w:val="12"/>
                <w:szCs w:val="12"/>
              </w:rPr>
            </w:pPr>
            <w:r w:rsidRPr="00403EA9">
              <w:rPr>
                <w:rFonts w:ascii="Comic Sans MS" w:hAnsi="Comic Sans MS"/>
                <w:b/>
                <w:color w:val="4F6228"/>
                <w:sz w:val="12"/>
                <w:szCs w:val="12"/>
              </w:rPr>
              <w:t>Nombre demandé</w:t>
            </w:r>
          </w:p>
        </w:tc>
        <w:tc>
          <w:tcPr>
            <w:tcW w:w="756" w:type="dxa"/>
            <w:shd w:val="clear" w:color="auto" w:fill="D6E3BC"/>
          </w:tcPr>
          <w:p w:rsidR="00023D26" w:rsidRPr="00403EA9" w:rsidRDefault="00CC4433" w:rsidP="00403EA9">
            <w:pPr>
              <w:spacing w:before="120" w:after="120"/>
              <w:rPr>
                <w:rFonts w:ascii="Comic Sans MS" w:hAnsi="Comic Sans MS"/>
                <w:b/>
                <w:color w:val="4F6228"/>
                <w:sz w:val="12"/>
                <w:szCs w:val="12"/>
              </w:rPr>
            </w:pPr>
            <w:r w:rsidRPr="00403EA9">
              <w:rPr>
                <w:rFonts w:ascii="Comic Sans MS" w:hAnsi="Comic Sans MS"/>
                <w:b/>
                <w:color w:val="4F6228"/>
                <w:sz w:val="12"/>
                <w:szCs w:val="12"/>
              </w:rPr>
              <w:t xml:space="preserve">J’en </w:t>
            </w:r>
            <w:r w:rsidR="00023D26" w:rsidRPr="00403EA9">
              <w:rPr>
                <w:rFonts w:ascii="Comic Sans MS" w:hAnsi="Comic Sans MS"/>
                <w:b/>
                <w:color w:val="4F6228"/>
                <w:sz w:val="12"/>
                <w:szCs w:val="12"/>
              </w:rPr>
              <w:t>récupère</w:t>
            </w:r>
          </w:p>
        </w:tc>
        <w:tc>
          <w:tcPr>
            <w:tcW w:w="756" w:type="dxa"/>
            <w:shd w:val="clear" w:color="auto" w:fill="D6E3BC"/>
          </w:tcPr>
          <w:p w:rsidR="00023D26" w:rsidRPr="00403EA9" w:rsidRDefault="00023D26" w:rsidP="00403EA9">
            <w:pPr>
              <w:spacing w:before="120" w:after="120"/>
              <w:rPr>
                <w:rFonts w:ascii="Comic Sans MS" w:hAnsi="Comic Sans MS"/>
                <w:b/>
                <w:color w:val="4F6228"/>
                <w:sz w:val="12"/>
                <w:szCs w:val="12"/>
                <w:highlight w:val="yellow"/>
              </w:rPr>
            </w:pPr>
            <w:r w:rsidRPr="00403EA9">
              <w:rPr>
                <w:rFonts w:ascii="Comic Sans MS" w:hAnsi="Comic Sans MS"/>
                <w:b/>
                <w:color w:val="4F6228"/>
                <w:sz w:val="12"/>
                <w:szCs w:val="12"/>
                <w:highlight w:val="yellow"/>
              </w:rPr>
              <w:t>Besoin</w:t>
            </w:r>
          </w:p>
        </w:tc>
        <w:tc>
          <w:tcPr>
            <w:tcW w:w="1215"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Détaillant 1</w:t>
            </w:r>
          </w:p>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Magasin à 1 $</w:t>
            </w:r>
          </w:p>
        </w:tc>
        <w:tc>
          <w:tcPr>
            <w:tcW w:w="1215"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Détaillant 2</w:t>
            </w:r>
          </w:p>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Circulaire de…</w:t>
            </w:r>
          </w:p>
        </w:tc>
        <w:tc>
          <w:tcPr>
            <w:tcW w:w="1215"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Détaillant 3</w:t>
            </w:r>
          </w:p>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Site Internet de…</w:t>
            </w:r>
          </w:p>
        </w:tc>
      </w:tr>
      <w:tr w:rsidR="00023D26" w:rsidRPr="00403EA9" w:rsidTr="00487054">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Stylos (1,00 $)</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10</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3</w:t>
            </w:r>
          </w:p>
        </w:tc>
        <w:tc>
          <w:tcPr>
            <w:tcW w:w="756" w:type="dxa"/>
          </w:tcPr>
          <w:p w:rsidR="00023D26" w:rsidRPr="00403EA9" w:rsidRDefault="00023D26" w:rsidP="00403EA9">
            <w:pPr>
              <w:spacing w:before="120" w:after="120"/>
              <w:jc w:val="center"/>
              <w:rPr>
                <w:rFonts w:ascii="Comic Sans MS" w:hAnsi="Comic Sans MS"/>
                <w:color w:val="373B2C"/>
                <w:sz w:val="28"/>
                <w:szCs w:val="28"/>
                <w:highlight w:val="yellow"/>
              </w:rPr>
            </w:pPr>
            <w:r w:rsidRPr="00403EA9">
              <w:rPr>
                <w:rFonts w:ascii="Comic Sans MS" w:hAnsi="Comic Sans MS"/>
                <w:color w:val="373B2C"/>
                <w:sz w:val="28"/>
                <w:szCs w:val="28"/>
                <w:highlight w:val="yellow"/>
              </w:rPr>
              <w:t>7</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highlight w:val="yellow"/>
              </w:rPr>
              <w:t>4 pour 1 $</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 xml:space="preserve">12 pour  2,20 $ </w:t>
            </w:r>
          </w:p>
        </w:tc>
      </w:tr>
      <w:tr w:rsidR="00023D26" w:rsidRPr="00403EA9" w:rsidTr="00487054">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Surligneur (1,00 $)</w:t>
            </w:r>
          </w:p>
          <w:p w:rsidR="00023D26" w:rsidRPr="00403EA9" w:rsidRDefault="00023D26" w:rsidP="00403EA9">
            <w:pPr>
              <w:spacing w:before="120" w:after="120"/>
              <w:rPr>
                <w:rFonts w:ascii="Comic Sans MS" w:hAnsi="Comic Sans MS"/>
                <w:color w:val="373B2C"/>
                <w:sz w:val="16"/>
                <w:szCs w:val="16"/>
              </w:rPr>
            </w:pPr>
            <w:r w:rsidRPr="00403EA9">
              <w:rPr>
                <w:rFonts w:ascii="Comic Sans MS" w:hAnsi="Comic Sans MS"/>
                <w:color w:val="373B2C"/>
                <w:sz w:val="16"/>
                <w:szCs w:val="16"/>
              </w:rPr>
              <w:t>De 5 couleurs différentes</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5</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1</w:t>
            </w:r>
          </w:p>
        </w:tc>
        <w:tc>
          <w:tcPr>
            <w:tcW w:w="756" w:type="dxa"/>
          </w:tcPr>
          <w:p w:rsidR="00023D26" w:rsidRPr="00403EA9" w:rsidRDefault="00023D26" w:rsidP="00403EA9">
            <w:pPr>
              <w:spacing w:before="120" w:after="120"/>
              <w:jc w:val="center"/>
              <w:rPr>
                <w:rFonts w:ascii="Comic Sans MS" w:hAnsi="Comic Sans MS"/>
                <w:color w:val="373B2C"/>
                <w:sz w:val="28"/>
                <w:szCs w:val="28"/>
                <w:highlight w:val="yellow"/>
              </w:rPr>
            </w:pPr>
            <w:r w:rsidRPr="00403EA9">
              <w:rPr>
                <w:rFonts w:ascii="Comic Sans MS" w:hAnsi="Comic Sans MS"/>
                <w:color w:val="373B2C"/>
                <w:sz w:val="28"/>
                <w:szCs w:val="28"/>
                <w:highlight w:val="yellow"/>
              </w:rPr>
              <w:t>4</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1 $</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highlight w:val="yellow"/>
              </w:rPr>
              <w:t xml:space="preserve">5 pour 3,46 $ </w:t>
            </w:r>
          </w:p>
        </w:tc>
      </w:tr>
      <w:tr w:rsidR="00023D26" w:rsidRPr="00403EA9" w:rsidTr="00487054">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Ciseaux (3,00 $)</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1</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0</w:t>
            </w:r>
          </w:p>
        </w:tc>
        <w:tc>
          <w:tcPr>
            <w:tcW w:w="756" w:type="dxa"/>
          </w:tcPr>
          <w:p w:rsidR="00023D26" w:rsidRPr="00403EA9" w:rsidRDefault="00023D26" w:rsidP="00403EA9">
            <w:pPr>
              <w:spacing w:before="120" w:after="120"/>
              <w:jc w:val="center"/>
              <w:rPr>
                <w:rFonts w:ascii="Comic Sans MS" w:hAnsi="Comic Sans MS"/>
                <w:color w:val="373B2C"/>
                <w:sz w:val="28"/>
                <w:szCs w:val="28"/>
                <w:highlight w:val="yellow"/>
              </w:rPr>
            </w:pPr>
            <w:r w:rsidRPr="00403EA9">
              <w:rPr>
                <w:rFonts w:ascii="Comic Sans MS" w:hAnsi="Comic Sans MS"/>
                <w:color w:val="373B2C"/>
                <w:sz w:val="28"/>
                <w:szCs w:val="28"/>
                <w:highlight w:val="yellow"/>
              </w:rPr>
              <w:t>1</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1 $</w:t>
            </w:r>
          </w:p>
          <w:p w:rsidR="00023D26" w:rsidRPr="00403EA9" w:rsidRDefault="00023D26" w:rsidP="00403EA9">
            <w:pPr>
              <w:spacing w:before="120" w:after="120"/>
              <w:jc w:val="center"/>
              <w:rPr>
                <w:rFonts w:ascii="Comic Sans MS" w:hAnsi="Comic Sans MS"/>
                <w:color w:val="373B2C"/>
                <w:sz w:val="16"/>
                <w:szCs w:val="16"/>
              </w:rPr>
            </w:pPr>
            <w:r w:rsidRPr="00403EA9">
              <w:rPr>
                <w:rFonts w:ascii="Comic Sans MS" w:hAnsi="Comic Sans MS"/>
                <w:color w:val="373B2C"/>
                <w:sz w:val="16"/>
                <w:szCs w:val="16"/>
              </w:rPr>
              <w:t>(Moins bonne qualité)</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highlight w:val="yellow"/>
              </w:rPr>
              <w:t>1,66 $</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2,50 $</w:t>
            </w:r>
          </w:p>
        </w:tc>
      </w:tr>
      <w:tr w:rsidR="00023D26" w:rsidRPr="00403EA9" w:rsidTr="00487054">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Crayon à mine (1,00 $)</w:t>
            </w:r>
          </w:p>
        </w:tc>
        <w:tc>
          <w:tcPr>
            <w:tcW w:w="756" w:type="dxa"/>
          </w:tcPr>
          <w:p w:rsidR="00023D26" w:rsidRPr="00403EA9" w:rsidRDefault="00023D26" w:rsidP="00403EA9">
            <w:pPr>
              <w:spacing w:before="120" w:after="120"/>
              <w:jc w:val="center"/>
              <w:rPr>
                <w:rFonts w:ascii="Comic Sans MS" w:hAnsi="Comic Sans MS"/>
                <w:color w:val="373B2C"/>
                <w:sz w:val="28"/>
                <w:szCs w:val="28"/>
              </w:rPr>
            </w:pPr>
          </w:p>
        </w:tc>
        <w:tc>
          <w:tcPr>
            <w:tcW w:w="756" w:type="dxa"/>
          </w:tcPr>
          <w:p w:rsidR="00023D26" w:rsidRPr="00403EA9" w:rsidRDefault="00023D26" w:rsidP="00403EA9">
            <w:pPr>
              <w:spacing w:before="120" w:after="120"/>
              <w:jc w:val="center"/>
              <w:rPr>
                <w:rFonts w:ascii="Comic Sans MS" w:hAnsi="Comic Sans MS"/>
                <w:color w:val="373B2C"/>
                <w:sz w:val="28"/>
                <w:szCs w:val="28"/>
              </w:rPr>
            </w:pPr>
          </w:p>
        </w:tc>
        <w:tc>
          <w:tcPr>
            <w:tcW w:w="756" w:type="dxa"/>
          </w:tcPr>
          <w:p w:rsidR="00023D26" w:rsidRPr="00403EA9" w:rsidRDefault="00023D26" w:rsidP="00403EA9">
            <w:pPr>
              <w:spacing w:before="120" w:after="120"/>
              <w:jc w:val="center"/>
              <w:rPr>
                <w:rFonts w:ascii="Comic Sans MS" w:hAnsi="Comic Sans MS"/>
                <w:color w:val="373B2C"/>
                <w:sz w:val="28"/>
                <w:szCs w:val="28"/>
                <w:highlight w:val="yellow"/>
              </w:rPr>
            </w:pP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4 pour 1,00</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highlight w:val="yellow"/>
              </w:rPr>
              <w:t>10 pour 3,00 $</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 xml:space="preserve">8 pour 8,75 $ </w:t>
            </w:r>
          </w:p>
        </w:tc>
      </w:tr>
      <w:tr w:rsidR="00023D26" w:rsidRPr="00403EA9" w:rsidTr="00487054">
        <w:trPr>
          <w:trHeight w:val="447"/>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Cartable 5,00 $</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6</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2</w:t>
            </w:r>
          </w:p>
        </w:tc>
        <w:tc>
          <w:tcPr>
            <w:tcW w:w="756" w:type="dxa"/>
          </w:tcPr>
          <w:p w:rsidR="00023D26" w:rsidRPr="00403EA9" w:rsidRDefault="00023D26" w:rsidP="00403EA9">
            <w:pPr>
              <w:spacing w:before="120" w:after="120"/>
              <w:jc w:val="center"/>
              <w:rPr>
                <w:rFonts w:ascii="Comic Sans MS" w:hAnsi="Comic Sans MS"/>
                <w:color w:val="373B2C"/>
                <w:sz w:val="28"/>
                <w:szCs w:val="28"/>
                <w:highlight w:val="yellow"/>
              </w:rPr>
            </w:pPr>
            <w:r w:rsidRPr="00403EA9">
              <w:rPr>
                <w:rFonts w:ascii="Comic Sans MS" w:hAnsi="Comic Sans MS"/>
                <w:color w:val="373B2C"/>
                <w:sz w:val="28"/>
                <w:szCs w:val="28"/>
                <w:highlight w:val="yellow"/>
              </w:rPr>
              <w:t>4</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highlight w:val="yellow"/>
              </w:rPr>
              <w:t>3.17 $</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5,83 $</w:t>
            </w:r>
          </w:p>
        </w:tc>
      </w:tr>
      <w:tr w:rsidR="00023D26" w:rsidRPr="00403EA9" w:rsidTr="00487054">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Cadenas (7,00 $)</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1</w:t>
            </w:r>
          </w:p>
        </w:tc>
        <w:tc>
          <w:tcPr>
            <w:tcW w:w="756"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0</w:t>
            </w:r>
          </w:p>
        </w:tc>
        <w:tc>
          <w:tcPr>
            <w:tcW w:w="756" w:type="dxa"/>
          </w:tcPr>
          <w:p w:rsidR="00023D26" w:rsidRPr="00403EA9" w:rsidRDefault="00023D26" w:rsidP="00403EA9">
            <w:pPr>
              <w:spacing w:before="120" w:after="120"/>
              <w:jc w:val="center"/>
              <w:rPr>
                <w:rFonts w:ascii="Comic Sans MS" w:hAnsi="Comic Sans MS"/>
                <w:color w:val="373B2C"/>
                <w:sz w:val="28"/>
                <w:szCs w:val="28"/>
                <w:highlight w:val="yellow"/>
              </w:rPr>
            </w:pPr>
            <w:r w:rsidRPr="00403EA9">
              <w:rPr>
                <w:rFonts w:ascii="Comic Sans MS" w:hAnsi="Comic Sans MS"/>
                <w:color w:val="373B2C"/>
                <w:sz w:val="28"/>
                <w:szCs w:val="28"/>
                <w:highlight w:val="yellow"/>
              </w:rPr>
              <w:t>1</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1,25 $</w:t>
            </w:r>
          </w:p>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16"/>
                <w:szCs w:val="16"/>
              </w:rPr>
              <w:t>(Moins bonne qualité)</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rPr>
              <w:t>---</w:t>
            </w:r>
          </w:p>
        </w:tc>
        <w:tc>
          <w:tcPr>
            <w:tcW w:w="1215" w:type="dxa"/>
          </w:tcPr>
          <w:p w:rsidR="00023D26" w:rsidRPr="00403EA9" w:rsidRDefault="00023D26" w:rsidP="00403EA9">
            <w:pPr>
              <w:spacing w:before="120" w:after="120"/>
              <w:jc w:val="center"/>
              <w:rPr>
                <w:rFonts w:ascii="Comic Sans MS" w:hAnsi="Comic Sans MS"/>
                <w:color w:val="373B2C"/>
                <w:sz w:val="28"/>
                <w:szCs w:val="28"/>
              </w:rPr>
            </w:pPr>
            <w:r w:rsidRPr="00403EA9">
              <w:rPr>
                <w:rFonts w:ascii="Comic Sans MS" w:hAnsi="Comic Sans MS"/>
                <w:color w:val="373B2C"/>
                <w:sz w:val="28"/>
                <w:szCs w:val="28"/>
                <w:highlight w:val="yellow"/>
              </w:rPr>
              <w:t>5,23 $</w:t>
            </w:r>
          </w:p>
        </w:tc>
      </w:tr>
    </w:tbl>
    <w:p w:rsidR="00403EA9" w:rsidRDefault="00403EA9" w:rsidP="00403EA9">
      <w:pPr>
        <w:spacing w:before="120" w:after="120"/>
        <w:rPr>
          <w:rFonts w:ascii="Comic Sans MS" w:hAnsi="Comic Sans MS"/>
          <w:color w:val="373B2C"/>
          <w:sz w:val="28"/>
          <w:szCs w:val="28"/>
        </w:rPr>
      </w:pPr>
    </w:p>
    <w:p w:rsidR="00403EA9" w:rsidRDefault="00403EA9">
      <w:pPr>
        <w:spacing w:after="0" w:line="240" w:lineRule="auto"/>
        <w:rPr>
          <w:rFonts w:ascii="Comic Sans MS" w:hAnsi="Comic Sans MS"/>
          <w:color w:val="373B2C"/>
          <w:sz w:val="28"/>
          <w:szCs w:val="28"/>
        </w:rPr>
      </w:pPr>
      <w:r>
        <w:rPr>
          <w:rFonts w:ascii="Comic Sans MS" w:hAnsi="Comic Sans MS"/>
          <w:color w:val="373B2C"/>
          <w:sz w:val="28"/>
          <w:szCs w:val="28"/>
        </w:rPr>
        <w:br w:type="page"/>
      </w:r>
    </w:p>
    <w:p w:rsidR="00023D26" w:rsidRPr="00403EA9" w:rsidRDefault="00023D26" w:rsidP="00403EA9">
      <w:pPr>
        <w:spacing w:before="120" w:after="120"/>
        <w:rPr>
          <w:rFonts w:ascii="Comic Sans MS" w:hAnsi="Comic Sans MS"/>
          <w:color w:val="373B2C"/>
          <w:sz w:val="28"/>
          <w:szCs w:val="28"/>
        </w:rPr>
      </w:pPr>
    </w:p>
    <w:tbl>
      <w:tblPr>
        <w:tblW w:w="9497" w:type="dxa"/>
        <w:tblBorders>
          <w:top w:val="single" w:sz="18" w:space="0" w:color="4F6228"/>
          <w:left w:val="single" w:sz="18" w:space="0" w:color="4F6228"/>
          <w:bottom w:val="single" w:sz="18" w:space="0" w:color="4F6228"/>
          <w:right w:val="single" w:sz="18" w:space="0" w:color="4F6228"/>
          <w:insideH w:val="single" w:sz="4" w:space="0" w:color="auto"/>
          <w:insideV w:val="single" w:sz="4" w:space="0" w:color="auto"/>
        </w:tblBorders>
        <w:tblLook w:val="00A0"/>
      </w:tblPr>
      <w:tblGrid>
        <w:gridCol w:w="9497"/>
      </w:tblGrid>
      <w:tr w:rsidR="00023D26" w:rsidRPr="00403EA9" w:rsidTr="00487054">
        <w:trPr>
          <w:trHeight w:val="558"/>
        </w:trPr>
        <w:tc>
          <w:tcPr>
            <w:tcW w:w="9639" w:type="dxa"/>
            <w:shd w:val="clear" w:color="auto" w:fill="D6E3BC"/>
          </w:tcPr>
          <w:p w:rsidR="00023D26" w:rsidRPr="00403EA9" w:rsidRDefault="00023D26" w:rsidP="00403EA9">
            <w:pPr>
              <w:pStyle w:val="Paragraphedeliste"/>
              <w:numPr>
                <w:ilvl w:val="0"/>
                <w:numId w:val="1"/>
              </w:numPr>
              <w:spacing w:before="120" w:after="120"/>
              <w:ind w:right="-208"/>
              <w:rPr>
                <w:rFonts w:ascii="Comic Sans MS" w:hAnsi="Comic Sans MS"/>
                <w:b/>
                <w:color w:val="4F6228"/>
                <w:sz w:val="32"/>
                <w:szCs w:val="32"/>
              </w:rPr>
            </w:pPr>
            <w:r w:rsidRPr="00403EA9">
              <w:rPr>
                <w:rFonts w:ascii="Comic Sans MS" w:hAnsi="Comic Sans MS"/>
                <w:color w:val="373B2C"/>
              </w:rPr>
              <w:br w:type="page"/>
            </w:r>
            <w:r w:rsidRPr="00403EA9">
              <w:rPr>
                <w:rFonts w:ascii="Comic Sans MS" w:hAnsi="Comic Sans MS"/>
                <w:b/>
                <w:color w:val="4F6228"/>
                <w:sz w:val="32"/>
                <w:szCs w:val="32"/>
              </w:rPr>
              <w:t>Comment économiser ?</w:t>
            </w:r>
          </w:p>
        </w:tc>
      </w:tr>
      <w:tr w:rsidR="00023D26" w:rsidRPr="00403EA9" w:rsidTr="00487054">
        <w:trPr>
          <w:trHeight w:val="10224"/>
        </w:trPr>
        <w:tc>
          <w:tcPr>
            <w:tcW w:w="9639"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Voici quelques trucs pour trouver les meilleurs prix !</w:t>
            </w:r>
          </w:p>
          <w:p w:rsidR="00023D26" w:rsidRPr="00403EA9" w:rsidRDefault="00023D2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Commence par recueillir tous les articles que tu as déjà à la maison.</w:t>
            </w:r>
          </w:p>
          <w:p w:rsidR="00023D26" w:rsidRPr="00403EA9" w:rsidRDefault="00023D2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Fais la liste des articles que tu dois acheter.</w:t>
            </w:r>
          </w:p>
          <w:p w:rsidR="00023D26" w:rsidRPr="00403EA9" w:rsidRDefault="00023D2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Estime la valeur de chaque article.</w:t>
            </w:r>
          </w:p>
          <w:p w:rsidR="00023D26" w:rsidRPr="00403EA9" w:rsidRDefault="00023D2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Avant d’aller chez les détaillants, utilise 2 ou 3 dépliants publicitaires et regarde les prix. Tu peux aussi visiter des sites Internet pour connaître les prix en magasin (</w:t>
            </w:r>
            <w:r w:rsidR="00CC4433" w:rsidRPr="00403EA9">
              <w:rPr>
                <w:rFonts w:ascii="Comic Sans MS" w:hAnsi="Comic Sans MS"/>
                <w:color w:val="373B2C"/>
                <w:sz w:val="28"/>
                <w:szCs w:val="28"/>
              </w:rPr>
              <w:t>v</w:t>
            </w:r>
            <w:r w:rsidRPr="00403EA9">
              <w:rPr>
                <w:rFonts w:ascii="Comic Sans MS" w:hAnsi="Comic Sans MS"/>
                <w:color w:val="373B2C"/>
                <w:sz w:val="28"/>
                <w:szCs w:val="28"/>
              </w:rPr>
              <w:t>oir Annexe 1)</w:t>
            </w:r>
            <w:r w:rsidR="00CC4433" w:rsidRPr="00403EA9">
              <w:rPr>
                <w:rFonts w:ascii="Comic Sans MS" w:hAnsi="Comic Sans MS"/>
                <w:color w:val="373B2C"/>
                <w:sz w:val="28"/>
                <w:szCs w:val="28"/>
              </w:rPr>
              <w:t>.</w:t>
            </w:r>
          </w:p>
          <w:p w:rsidR="00802E86" w:rsidRPr="00403EA9" w:rsidRDefault="00802E8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Tu peux aussi faire certains achats en ligne</w:t>
            </w:r>
          </w:p>
          <w:p w:rsidR="00023D26" w:rsidRPr="00403EA9" w:rsidRDefault="00023D2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Observe les différences de prix.</w:t>
            </w:r>
          </w:p>
          <w:p w:rsidR="00023D26" w:rsidRPr="00403EA9" w:rsidRDefault="00802E8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L</w:t>
            </w:r>
            <w:r w:rsidR="00023D26" w:rsidRPr="00403EA9">
              <w:rPr>
                <w:rFonts w:ascii="Comic Sans MS" w:hAnsi="Comic Sans MS"/>
                <w:color w:val="373B2C"/>
                <w:sz w:val="28"/>
                <w:szCs w:val="28"/>
              </w:rPr>
              <w:t xml:space="preserve">’article est </w:t>
            </w:r>
            <w:r w:rsidRPr="00403EA9">
              <w:rPr>
                <w:rFonts w:ascii="Comic Sans MS" w:hAnsi="Comic Sans MS"/>
                <w:color w:val="373B2C"/>
                <w:sz w:val="28"/>
                <w:szCs w:val="28"/>
              </w:rPr>
              <w:t xml:space="preserve">possiblement </w:t>
            </w:r>
            <w:r w:rsidR="00023D26" w:rsidRPr="00403EA9">
              <w:rPr>
                <w:rFonts w:ascii="Comic Sans MS" w:hAnsi="Comic Sans MS"/>
                <w:color w:val="373B2C"/>
                <w:sz w:val="28"/>
                <w:szCs w:val="28"/>
              </w:rPr>
              <w:t>plus cher s’il y a une marque connue ou un groupe de musique imprimé dessus ? Tu peux parfois faire des choix économiques…</w:t>
            </w:r>
          </w:p>
          <w:p w:rsidR="00023D26" w:rsidRPr="00403EA9" w:rsidRDefault="00023D2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 xml:space="preserve">Tu peux </w:t>
            </w:r>
            <w:r w:rsidR="00427BEA" w:rsidRPr="00403EA9">
              <w:rPr>
                <w:rFonts w:ascii="Comic Sans MS" w:hAnsi="Comic Sans MS"/>
                <w:color w:val="373B2C"/>
                <w:sz w:val="28"/>
                <w:szCs w:val="28"/>
              </w:rPr>
              <w:t>acheter une</w:t>
            </w:r>
            <w:r w:rsidRPr="00403EA9">
              <w:rPr>
                <w:rFonts w:ascii="Comic Sans MS" w:hAnsi="Comic Sans MS"/>
                <w:color w:val="373B2C"/>
                <w:sz w:val="28"/>
                <w:szCs w:val="28"/>
              </w:rPr>
              <w:t xml:space="preserve"> plus grande quantité</w:t>
            </w:r>
            <w:r w:rsidR="00427BEA" w:rsidRPr="00403EA9">
              <w:rPr>
                <w:rFonts w:ascii="Comic Sans MS" w:hAnsi="Comic Sans MS"/>
                <w:color w:val="373B2C"/>
                <w:sz w:val="28"/>
                <w:szCs w:val="28"/>
              </w:rPr>
              <w:t xml:space="preserve"> dont tu pourras partager</w:t>
            </w:r>
            <w:r w:rsidRPr="00403EA9">
              <w:rPr>
                <w:rFonts w:ascii="Comic Sans MS" w:hAnsi="Comic Sans MS"/>
                <w:color w:val="373B2C"/>
                <w:sz w:val="28"/>
                <w:szCs w:val="28"/>
              </w:rPr>
              <w:t xml:space="preserve"> </w:t>
            </w:r>
            <w:r w:rsidR="00427BEA" w:rsidRPr="00403EA9">
              <w:rPr>
                <w:rFonts w:ascii="Comic Sans MS" w:hAnsi="Comic Sans MS"/>
                <w:color w:val="373B2C"/>
                <w:sz w:val="28"/>
                <w:szCs w:val="28"/>
              </w:rPr>
              <w:t xml:space="preserve">le coût </w:t>
            </w:r>
            <w:r w:rsidRPr="00403EA9">
              <w:rPr>
                <w:rFonts w:ascii="Comic Sans MS" w:hAnsi="Comic Sans MS"/>
                <w:color w:val="373B2C"/>
                <w:sz w:val="28"/>
                <w:szCs w:val="28"/>
              </w:rPr>
              <w:t>avec d’autres membres de ta famille ou des amis. Parfois, il y a des paquets de 10 ou 12 crayons que tu peux diviser par la suite.</w:t>
            </w:r>
          </w:p>
          <w:p w:rsidR="00D50574" w:rsidRPr="00403EA9" w:rsidRDefault="00023D26" w:rsidP="00403EA9">
            <w:pPr>
              <w:pStyle w:val="Paragraphedeliste"/>
              <w:numPr>
                <w:ilvl w:val="0"/>
                <w:numId w:val="3"/>
              </w:numPr>
              <w:spacing w:before="120" w:after="120"/>
              <w:ind w:left="1418" w:hanging="983"/>
              <w:rPr>
                <w:rFonts w:ascii="Comic Sans MS" w:hAnsi="Comic Sans MS"/>
                <w:color w:val="373B2C"/>
                <w:sz w:val="28"/>
                <w:szCs w:val="28"/>
              </w:rPr>
            </w:pPr>
            <w:r w:rsidRPr="00403EA9">
              <w:rPr>
                <w:rFonts w:ascii="Comic Sans MS" w:hAnsi="Comic Sans MS"/>
                <w:color w:val="373B2C"/>
                <w:sz w:val="28"/>
                <w:szCs w:val="28"/>
              </w:rPr>
              <w:t>Dans certains magasins</w:t>
            </w:r>
            <w:r w:rsidR="00CC4433" w:rsidRPr="00403EA9">
              <w:rPr>
                <w:rFonts w:ascii="Comic Sans MS" w:hAnsi="Comic Sans MS"/>
                <w:color w:val="373B2C"/>
                <w:sz w:val="28"/>
                <w:szCs w:val="28"/>
              </w:rPr>
              <w:t>,</w:t>
            </w:r>
            <w:r w:rsidRPr="00403EA9">
              <w:rPr>
                <w:rFonts w:ascii="Comic Sans MS" w:hAnsi="Comic Sans MS"/>
                <w:color w:val="373B2C"/>
                <w:sz w:val="28"/>
                <w:szCs w:val="28"/>
              </w:rPr>
              <w:t xml:space="preserve"> les prix sont plus bas, mais la qualité est moindre. Par exemple, si tu veux une paire de ciseaux qui va t’être utile tout ton secondaire, tu peux payer un peu plus cher. Si tu achètes des feuilles lignées</w:t>
            </w:r>
            <w:r w:rsidR="00CC4433" w:rsidRPr="00403EA9">
              <w:rPr>
                <w:rFonts w:ascii="Comic Sans MS" w:hAnsi="Comic Sans MS"/>
                <w:color w:val="373B2C"/>
                <w:sz w:val="28"/>
                <w:szCs w:val="28"/>
              </w:rPr>
              <w:t xml:space="preserve"> ou</w:t>
            </w:r>
            <w:r w:rsidRPr="00403EA9">
              <w:rPr>
                <w:rFonts w:ascii="Comic Sans MS" w:hAnsi="Comic Sans MS"/>
                <w:color w:val="373B2C"/>
                <w:sz w:val="28"/>
                <w:szCs w:val="28"/>
              </w:rPr>
              <w:t xml:space="preserve"> un cahier, la qualité n’est pas un facteur à considérer.</w:t>
            </w:r>
          </w:p>
        </w:tc>
      </w:tr>
    </w:tbl>
    <w:p w:rsidR="00023D26" w:rsidRPr="00403EA9" w:rsidRDefault="00023D26" w:rsidP="00403EA9">
      <w:pPr>
        <w:spacing w:before="120" w:after="120"/>
        <w:rPr>
          <w:rFonts w:ascii="Comic Sans MS" w:hAnsi="Comic Sans MS"/>
        </w:rPr>
      </w:pPr>
    </w:p>
    <w:p w:rsidR="00023D26" w:rsidRPr="00403EA9" w:rsidRDefault="00023D26" w:rsidP="00403EA9">
      <w:pPr>
        <w:spacing w:before="120" w:after="120"/>
        <w:jc w:val="center"/>
        <w:rPr>
          <w:rFonts w:ascii="Comic Sans MS" w:hAnsi="Comic Sans MS"/>
          <w:b/>
          <w:color w:val="373B2C"/>
          <w:sz w:val="28"/>
          <w:szCs w:val="28"/>
        </w:rPr>
      </w:pPr>
      <w:r w:rsidRPr="00403EA9">
        <w:rPr>
          <w:rFonts w:ascii="Comic Sans MS" w:hAnsi="Comic Sans MS"/>
          <w:b/>
          <w:color w:val="373B2C"/>
          <w:sz w:val="28"/>
          <w:szCs w:val="28"/>
        </w:rPr>
        <w:t>Annexe 1</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55"/>
        <w:gridCol w:w="811"/>
        <w:gridCol w:w="811"/>
        <w:gridCol w:w="811"/>
        <w:gridCol w:w="1303"/>
        <w:gridCol w:w="1303"/>
        <w:gridCol w:w="1303"/>
      </w:tblGrid>
      <w:tr w:rsidR="00023D26" w:rsidRPr="00403EA9" w:rsidTr="00487054">
        <w:trPr>
          <w:tblHeader/>
        </w:trPr>
        <w:tc>
          <w:tcPr>
            <w:tcW w:w="2943" w:type="dxa"/>
            <w:tcBorders>
              <w:top w:val="single" w:sz="18" w:space="0" w:color="4F6228"/>
              <w:left w:val="single" w:sz="18" w:space="0" w:color="4F6228"/>
            </w:tcBorders>
            <w:shd w:val="clear" w:color="auto" w:fill="D6E3BC"/>
          </w:tcPr>
          <w:p w:rsidR="00023D26" w:rsidRPr="00487054" w:rsidRDefault="00023D26" w:rsidP="00403EA9">
            <w:pPr>
              <w:spacing w:before="120" w:after="120"/>
              <w:rPr>
                <w:rFonts w:ascii="Comic Sans MS" w:hAnsi="Comic Sans MS"/>
                <w:b/>
                <w:color w:val="4F6228"/>
                <w:sz w:val="16"/>
                <w:szCs w:val="16"/>
              </w:rPr>
            </w:pPr>
            <w:r w:rsidRPr="00487054">
              <w:rPr>
                <w:rFonts w:ascii="Comic Sans MS" w:hAnsi="Comic Sans MS"/>
                <w:b/>
                <w:color w:val="4F6228"/>
                <w:sz w:val="16"/>
                <w:szCs w:val="16"/>
              </w:rPr>
              <w:t>Articles</w:t>
            </w:r>
          </w:p>
        </w:tc>
        <w:tc>
          <w:tcPr>
            <w:tcW w:w="756" w:type="dxa"/>
            <w:tcBorders>
              <w:top w:val="single" w:sz="18" w:space="0" w:color="4F6228"/>
            </w:tcBorders>
            <w:shd w:val="clear" w:color="auto" w:fill="D6E3BC"/>
          </w:tcPr>
          <w:p w:rsidR="00023D26" w:rsidRPr="00487054" w:rsidRDefault="00023D26" w:rsidP="00403EA9">
            <w:pPr>
              <w:spacing w:before="120" w:after="120"/>
              <w:rPr>
                <w:rFonts w:ascii="Comic Sans MS" w:hAnsi="Comic Sans MS"/>
                <w:b/>
                <w:color w:val="4F6228"/>
                <w:sz w:val="12"/>
                <w:szCs w:val="12"/>
              </w:rPr>
            </w:pPr>
            <w:r w:rsidRPr="00487054">
              <w:rPr>
                <w:rFonts w:ascii="Comic Sans MS" w:hAnsi="Comic Sans MS"/>
                <w:b/>
                <w:color w:val="4F6228"/>
                <w:sz w:val="12"/>
                <w:szCs w:val="12"/>
              </w:rPr>
              <w:t>Nombre demandé</w:t>
            </w:r>
          </w:p>
        </w:tc>
        <w:tc>
          <w:tcPr>
            <w:tcW w:w="756" w:type="dxa"/>
            <w:tcBorders>
              <w:top w:val="single" w:sz="18" w:space="0" w:color="4F6228"/>
            </w:tcBorders>
            <w:shd w:val="clear" w:color="auto" w:fill="D6E3BC"/>
          </w:tcPr>
          <w:p w:rsidR="00023D26" w:rsidRPr="00487054" w:rsidRDefault="00023D26" w:rsidP="00403EA9">
            <w:pPr>
              <w:spacing w:before="120" w:after="120"/>
              <w:rPr>
                <w:rFonts w:ascii="Comic Sans MS" w:hAnsi="Comic Sans MS"/>
                <w:b/>
                <w:color w:val="4F6228"/>
                <w:sz w:val="12"/>
                <w:szCs w:val="12"/>
              </w:rPr>
            </w:pPr>
            <w:r w:rsidRPr="00487054">
              <w:rPr>
                <w:rFonts w:ascii="Comic Sans MS" w:hAnsi="Comic Sans MS"/>
                <w:b/>
                <w:color w:val="4F6228"/>
                <w:sz w:val="12"/>
                <w:szCs w:val="12"/>
              </w:rPr>
              <w:t>J’en récupère</w:t>
            </w:r>
          </w:p>
        </w:tc>
        <w:tc>
          <w:tcPr>
            <w:tcW w:w="756" w:type="dxa"/>
            <w:tcBorders>
              <w:top w:val="single" w:sz="18" w:space="0" w:color="4F6228"/>
            </w:tcBorders>
            <w:shd w:val="clear" w:color="auto" w:fill="D6E3BC"/>
          </w:tcPr>
          <w:p w:rsidR="00023D26" w:rsidRPr="00487054" w:rsidRDefault="00023D26" w:rsidP="00403EA9">
            <w:pPr>
              <w:spacing w:before="120" w:after="120"/>
              <w:rPr>
                <w:rFonts w:ascii="Comic Sans MS" w:hAnsi="Comic Sans MS"/>
                <w:b/>
                <w:color w:val="4F6228"/>
                <w:sz w:val="12"/>
                <w:szCs w:val="12"/>
              </w:rPr>
            </w:pPr>
            <w:r w:rsidRPr="00487054">
              <w:rPr>
                <w:rFonts w:ascii="Comic Sans MS" w:hAnsi="Comic Sans MS"/>
                <w:b/>
                <w:color w:val="4F6228"/>
                <w:sz w:val="12"/>
                <w:szCs w:val="12"/>
              </w:rPr>
              <w:t>Besoin</w:t>
            </w:r>
          </w:p>
        </w:tc>
        <w:tc>
          <w:tcPr>
            <w:tcW w:w="1215" w:type="dxa"/>
            <w:tcBorders>
              <w:top w:val="single" w:sz="18" w:space="0" w:color="4F6228"/>
            </w:tcBorders>
            <w:shd w:val="clear" w:color="auto" w:fill="D6E3BC"/>
          </w:tcPr>
          <w:p w:rsidR="00023D26" w:rsidRPr="00487054" w:rsidRDefault="00023D26" w:rsidP="00403EA9">
            <w:pPr>
              <w:spacing w:before="120" w:after="120"/>
              <w:rPr>
                <w:rFonts w:ascii="Comic Sans MS" w:hAnsi="Comic Sans MS"/>
                <w:b/>
                <w:color w:val="4F6228"/>
                <w:sz w:val="16"/>
                <w:szCs w:val="16"/>
              </w:rPr>
            </w:pPr>
            <w:r w:rsidRPr="00487054">
              <w:rPr>
                <w:rFonts w:ascii="Comic Sans MS" w:hAnsi="Comic Sans MS"/>
                <w:b/>
                <w:color w:val="4F6228"/>
                <w:sz w:val="16"/>
                <w:szCs w:val="16"/>
              </w:rPr>
              <w:t>Détaillant 1</w:t>
            </w:r>
          </w:p>
        </w:tc>
        <w:tc>
          <w:tcPr>
            <w:tcW w:w="1215" w:type="dxa"/>
            <w:tcBorders>
              <w:top w:val="single" w:sz="18" w:space="0" w:color="4F6228"/>
            </w:tcBorders>
            <w:shd w:val="clear" w:color="auto" w:fill="D6E3BC"/>
          </w:tcPr>
          <w:p w:rsidR="00023D26" w:rsidRPr="00487054" w:rsidRDefault="00023D26" w:rsidP="00403EA9">
            <w:pPr>
              <w:spacing w:before="120" w:after="120"/>
              <w:rPr>
                <w:rFonts w:ascii="Comic Sans MS" w:hAnsi="Comic Sans MS"/>
                <w:b/>
                <w:color w:val="4F6228"/>
                <w:sz w:val="16"/>
                <w:szCs w:val="16"/>
              </w:rPr>
            </w:pPr>
            <w:r w:rsidRPr="00487054">
              <w:rPr>
                <w:rFonts w:ascii="Comic Sans MS" w:hAnsi="Comic Sans MS"/>
                <w:b/>
                <w:color w:val="4F6228"/>
                <w:sz w:val="16"/>
                <w:szCs w:val="16"/>
              </w:rPr>
              <w:t>Détaillant 2</w:t>
            </w:r>
          </w:p>
        </w:tc>
        <w:tc>
          <w:tcPr>
            <w:tcW w:w="1215" w:type="dxa"/>
            <w:tcBorders>
              <w:top w:val="single" w:sz="18" w:space="0" w:color="4F6228"/>
              <w:right w:val="single" w:sz="18" w:space="0" w:color="4F6228"/>
            </w:tcBorders>
            <w:shd w:val="clear" w:color="auto" w:fill="D6E3BC"/>
          </w:tcPr>
          <w:p w:rsidR="00023D26" w:rsidRPr="00487054" w:rsidRDefault="00023D26" w:rsidP="00403EA9">
            <w:pPr>
              <w:spacing w:before="120" w:after="120"/>
              <w:rPr>
                <w:rFonts w:ascii="Comic Sans MS" w:hAnsi="Comic Sans MS"/>
                <w:b/>
                <w:color w:val="4F6228"/>
                <w:sz w:val="16"/>
                <w:szCs w:val="16"/>
              </w:rPr>
            </w:pPr>
            <w:r w:rsidRPr="00487054">
              <w:rPr>
                <w:rFonts w:ascii="Comic Sans MS" w:hAnsi="Comic Sans MS"/>
                <w:b/>
                <w:color w:val="4F6228"/>
                <w:sz w:val="16"/>
                <w:szCs w:val="16"/>
              </w:rPr>
              <w:t>Détaillant 3</w:t>
            </w: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 xml:space="preserve">Stylo </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 xml:space="preserve">Surligneur </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Ciseaux</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Crayon à mine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Gomme à effacer</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Marqueur de feutre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Coffre à crayons</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Crayons de couleur</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Colle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Règle de 30 cm</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Ensemble de géométrie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Liquide correcteur</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bottom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 xml:space="preserve">Aiguisoir </w:t>
            </w:r>
          </w:p>
        </w:tc>
        <w:tc>
          <w:tcPr>
            <w:tcW w:w="756" w:type="dxa"/>
            <w:tcBorders>
              <w:bottom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756" w:type="dxa"/>
            <w:tcBorders>
              <w:bottom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756" w:type="dxa"/>
            <w:tcBorders>
              <w:bottom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1215" w:type="dxa"/>
            <w:tcBorders>
              <w:bottom w:val="single" w:sz="18" w:space="0" w:color="4F6228"/>
            </w:tcBorders>
          </w:tcPr>
          <w:p w:rsidR="00023D26" w:rsidRPr="00403EA9" w:rsidRDefault="00023D26" w:rsidP="00403EA9">
            <w:pPr>
              <w:spacing w:before="120" w:after="120"/>
              <w:rPr>
                <w:rFonts w:ascii="Comic Sans MS" w:hAnsi="Comic Sans MS"/>
                <w:color w:val="373B2C"/>
                <w:sz w:val="28"/>
                <w:szCs w:val="28"/>
              </w:rPr>
            </w:pPr>
          </w:p>
        </w:tc>
        <w:tc>
          <w:tcPr>
            <w:tcW w:w="1215" w:type="dxa"/>
            <w:tcBorders>
              <w:bottom w:val="single" w:sz="18" w:space="0" w:color="4F6228"/>
            </w:tcBorders>
          </w:tcPr>
          <w:p w:rsidR="00023D26" w:rsidRPr="00403EA9" w:rsidRDefault="00023D26" w:rsidP="00403EA9">
            <w:pPr>
              <w:spacing w:before="120" w:after="120"/>
              <w:rPr>
                <w:rFonts w:ascii="Comic Sans MS" w:hAnsi="Comic Sans MS"/>
                <w:color w:val="373B2C"/>
                <w:sz w:val="28"/>
                <w:szCs w:val="28"/>
              </w:rPr>
            </w:pPr>
          </w:p>
        </w:tc>
        <w:tc>
          <w:tcPr>
            <w:tcW w:w="1215" w:type="dxa"/>
            <w:tcBorders>
              <w:bottom w:val="single" w:sz="18" w:space="0" w:color="4F6228"/>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top w:val="single" w:sz="18" w:space="0" w:color="4F6228"/>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Cadenas</w:t>
            </w:r>
          </w:p>
        </w:tc>
        <w:tc>
          <w:tcPr>
            <w:tcW w:w="756" w:type="dxa"/>
            <w:tcBorders>
              <w:top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756" w:type="dxa"/>
            <w:tcBorders>
              <w:top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756" w:type="dxa"/>
            <w:tcBorders>
              <w:top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1215" w:type="dxa"/>
            <w:tcBorders>
              <w:top w:val="single" w:sz="18" w:space="0" w:color="4F6228"/>
            </w:tcBorders>
          </w:tcPr>
          <w:p w:rsidR="00023D26" w:rsidRPr="00403EA9" w:rsidRDefault="00023D26" w:rsidP="00403EA9">
            <w:pPr>
              <w:spacing w:before="120" w:after="120"/>
              <w:rPr>
                <w:rFonts w:ascii="Comic Sans MS" w:hAnsi="Comic Sans MS"/>
                <w:color w:val="373B2C"/>
                <w:sz w:val="28"/>
                <w:szCs w:val="28"/>
              </w:rPr>
            </w:pPr>
          </w:p>
        </w:tc>
        <w:tc>
          <w:tcPr>
            <w:tcW w:w="1215" w:type="dxa"/>
            <w:tcBorders>
              <w:top w:val="single" w:sz="18" w:space="0" w:color="4F6228"/>
            </w:tcBorders>
          </w:tcPr>
          <w:p w:rsidR="00023D26" w:rsidRPr="00403EA9" w:rsidRDefault="00023D26" w:rsidP="00403EA9">
            <w:pPr>
              <w:spacing w:before="120" w:after="120"/>
              <w:rPr>
                <w:rFonts w:ascii="Comic Sans MS" w:hAnsi="Comic Sans MS"/>
                <w:color w:val="373B2C"/>
                <w:sz w:val="28"/>
                <w:szCs w:val="28"/>
              </w:rPr>
            </w:pPr>
          </w:p>
        </w:tc>
        <w:tc>
          <w:tcPr>
            <w:tcW w:w="1215" w:type="dxa"/>
            <w:tcBorders>
              <w:top w:val="single" w:sz="18" w:space="0" w:color="4F6228"/>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0"/>
                <w:szCs w:val="20"/>
              </w:rPr>
            </w:pPr>
            <w:r w:rsidRPr="00403EA9">
              <w:rPr>
                <w:rFonts w:ascii="Comic Sans MS" w:hAnsi="Comic Sans MS"/>
                <w:color w:val="373B2C"/>
                <w:sz w:val="28"/>
                <w:szCs w:val="28"/>
              </w:rPr>
              <w:t>Cartable</w:t>
            </w:r>
            <w:r w:rsidR="00403EA9">
              <w:rPr>
                <w:rFonts w:ascii="Comic Sans MS" w:hAnsi="Comic Sans MS"/>
                <w:color w:val="373B2C"/>
                <w:sz w:val="28"/>
                <w:szCs w:val="28"/>
              </w:rPr>
              <w:t xml:space="preserve"> </w:t>
            </w:r>
            <w:r w:rsidRPr="00403EA9">
              <w:rPr>
                <w:rFonts w:ascii="Comic Sans MS" w:hAnsi="Comic Sans MS"/>
                <w:color w:val="373B2C"/>
                <w:sz w:val="20"/>
                <w:szCs w:val="20"/>
              </w:rPr>
              <w:t>(Reliure à anneaux)</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Séparateurs</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Duo-tang</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Pochette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 xml:space="preserve">Protège-feuilles </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Cahier spirale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Cahier Canada</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Feuilles lignées</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Feuilles quadrillées</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Dictionnaire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Grammaire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Calculatrice</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tcBorders>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Clé USB</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Borders>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rPr>
          <w:trHeight w:val="780"/>
        </w:trPr>
        <w:tc>
          <w:tcPr>
            <w:tcW w:w="2943" w:type="dxa"/>
            <w:tcBorders>
              <w:left w:val="single" w:sz="18" w:space="0" w:color="4F6228"/>
              <w:bottom w:val="single" w:sz="18" w:space="0" w:color="4F6228"/>
            </w:tcBorders>
          </w:tcPr>
          <w:p w:rsidR="00023D26" w:rsidRPr="00403EA9" w:rsidRDefault="00023D26" w:rsidP="00403EA9">
            <w:pPr>
              <w:spacing w:before="120" w:after="120"/>
              <w:rPr>
                <w:rFonts w:ascii="Comic Sans MS" w:hAnsi="Comic Sans MS"/>
                <w:color w:val="373B2C"/>
                <w:sz w:val="28"/>
                <w:szCs w:val="28"/>
              </w:rPr>
            </w:pPr>
          </w:p>
        </w:tc>
        <w:tc>
          <w:tcPr>
            <w:tcW w:w="756" w:type="dxa"/>
            <w:tcBorders>
              <w:bottom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756" w:type="dxa"/>
            <w:tcBorders>
              <w:bottom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756" w:type="dxa"/>
            <w:tcBorders>
              <w:bottom w:val="single" w:sz="18" w:space="0" w:color="4F6228"/>
            </w:tcBorders>
          </w:tcPr>
          <w:p w:rsidR="00023D26" w:rsidRPr="00403EA9" w:rsidRDefault="00023D26" w:rsidP="00403EA9">
            <w:pPr>
              <w:spacing w:before="120" w:after="120"/>
              <w:rPr>
                <w:rFonts w:ascii="Comic Sans MS" w:hAnsi="Comic Sans MS"/>
                <w:color w:val="373B2C"/>
                <w:sz w:val="12"/>
                <w:szCs w:val="12"/>
              </w:rPr>
            </w:pPr>
          </w:p>
        </w:tc>
        <w:tc>
          <w:tcPr>
            <w:tcW w:w="1215" w:type="dxa"/>
            <w:tcBorders>
              <w:bottom w:val="single" w:sz="18" w:space="0" w:color="4F6228"/>
            </w:tcBorders>
          </w:tcPr>
          <w:p w:rsidR="00023D26" w:rsidRPr="00403EA9" w:rsidRDefault="00023D26" w:rsidP="00403EA9">
            <w:pPr>
              <w:spacing w:before="120" w:after="120"/>
              <w:rPr>
                <w:rFonts w:ascii="Comic Sans MS" w:hAnsi="Comic Sans MS"/>
                <w:color w:val="373B2C"/>
                <w:sz w:val="28"/>
                <w:szCs w:val="28"/>
              </w:rPr>
            </w:pPr>
          </w:p>
        </w:tc>
        <w:tc>
          <w:tcPr>
            <w:tcW w:w="1215" w:type="dxa"/>
            <w:tcBorders>
              <w:bottom w:val="single" w:sz="18" w:space="0" w:color="4F6228"/>
            </w:tcBorders>
          </w:tcPr>
          <w:p w:rsidR="00023D26" w:rsidRPr="00403EA9" w:rsidRDefault="00023D26" w:rsidP="00403EA9">
            <w:pPr>
              <w:spacing w:before="120" w:after="120"/>
              <w:rPr>
                <w:rFonts w:ascii="Comic Sans MS" w:hAnsi="Comic Sans MS"/>
                <w:color w:val="373B2C"/>
                <w:sz w:val="28"/>
                <w:szCs w:val="28"/>
              </w:rPr>
            </w:pPr>
          </w:p>
        </w:tc>
        <w:tc>
          <w:tcPr>
            <w:tcW w:w="1215" w:type="dxa"/>
            <w:tcBorders>
              <w:bottom w:val="single" w:sz="18" w:space="0" w:color="4F6228"/>
              <w:right w:val="single" w:sz="18" w:space="0" w:color="4F6228"/>
            </w:tcBorders>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blHeader/>
        </w:trPr>
        <w:tc>
          <w:tcPr>
            <w:tcW w:w="2943"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color w:val="373B2C"/>
                <w:sz w:val="28"/>
                <w:szCs w:val="28"/>
              </w:rPr>
              <w:br w:type="page"/>
            </w:r>
            <w:r w:rsidRPr="00403EA9">
              <w:rPr>
                <w:rFonts w:ascii="Comic Sans MS" w:hAnsi="Comic Sans MS"/>
                <w:b/>
                <w:color w:val="4F6228"/>
                <w:sz w:val="16"/>
                <w:szCs w:val="16"/>
              </w:rPr>
              <w:t>Articles</w:t>
            </w:r>
          </w:p>
        </w:tc>
        <w:tc>
          <w:tcPr>
            <w:tcW w:w="756" w:type="dxa"/>
            <w:shd w:val="clear" w:color="auto" w:fill="D6E3BC"/>
          </w:tcPr>
          <w:p w:rsidR="00023D26" w:rsidRPr="00403EA9" w:rsidRDefault="00023D26" w:rsidP="00403EA9">
            <w:pPr>
              <w:spacing w:before="120" w:after="120"/>
              <w:rPr>
                <w:rFonts w:ascii="Comic Sans MS" w:hAnsi="Comic Sans MS"/>
                <w:b/>
                <w:color w:val="4F6228"/>
                <w:sz w:val="12"/>
                <w:szCs w:val="12"/>
              </w:rPr>
            </w:pPr>
            <w:r w:rsidRPr="00403EA9">
              <w:rPr>
                <w:rFonts w:ascii="Comic Sans MS" w:hAnsi="Comic Sans MS"/>
                <w:b/>
                <w:color w:val="4F6228"/>
                <w:sz w:val="12"/>
                <w:szCs w:val="12"/>
              </w:rPr>
              <w:t>Nombre demandé</w:t>
            </w:r>
          </w:p>
        </w:tc>
        <w:tc>
          <w:tcPr>
            <w:tcW w:w="756" w:type="dxa"/>
            <w:shd w:val="clear" w:color="auto" w:fill="D6E3BC"/>
          </w:tcPr>
          <w:p w:rsidR="00023D26" w:rsidRPr="00403EA9" w:rsidRDefault="00023D26" w:rsidP="00403EA9">
            <w:pPr>
              <w:spacing w:before="120" w:after="120"/>
              <w:rPr>
                <w:rFonts w:ascii="Comic Sans MS" w:hAnsi="Comic Sans MS"/>
                <w:b/>
                <w:color w:val="4F6228"/>
                <w:sz w:val="12"/>
                <w:szCs w:val="12"/>
              </w:rPr>
            </w:pPr>
            <w:r w:rsidRPr="00403EA9">
              <w:rPr>
                <w:rFonts w:ascii="Comic Sans MS" w:hAnsi="Comic Sans MS"/>
                <w:b/>
                <w:color w:val="4F6228"/>
                <w:sz w:val="12"/>
                <w:szCs w:val="12"/>
              </w:rPr>
              <w:t>J’en récupère</w:t>
            </w:r>
          </w:p>
        </w:tc>
        <w:tc>
          <w:tcPr>
            <w:tcW w:w="756" w:type="dxa"/>
            <w:shd w:val="clear" w:color="auto" w:fill="D6E3BC"/>
          </w:tcPr>
          <w:p w:rsidR="00023D26" w:rsidRPr="00403EA9" w:rsidRDefault="00023D26" w:rsidP="00403EA9">
            <w:pPr>
              <w:spacing w:before="120" w:after="120"/>
              <w:rPr>
                <w:rFonts w:ascii="Comic Sans MS" w:hAnsi="Comic Sans MS"/>
                <w:b/>
                <w:color w:val="4F6228"/>
                <w:sz w:val="12"/>
                <w:szCs w:val="12"/>
              </w:rPr>
            </w:pPr>
            <w:r w:rsidRPr="00403EA9">
              <w:rPr>
                <w:rFonts w:ascii="Comic Sans MS" w:hAnsi="Comic Sans MS"/>
                <w:b/>
                <w:color w:val="4F6228"/>
                <w:sz w:val="12"/>
                <w:szCs w:val="12"/>
              </w:rPr>
              <w:t>Besoin</w:t>
            </w:r>
          </w:p>
        </w:tc>
        <w:tc>
          <w:tcPr>
            <w:tcW w:w="1215"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Détaillant 1</w:t>
            </w:r>
          </w:p>
        </w:tc>
        <w:tc>
          <w:tcPr>
            <w:tcW w:w="1215"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Détaillant 2</w:t>
            </w:r>
          </w:p>
        </w:tc>
        <w:tc>
          <w:tcPr>
            <w:tcW w:w="1215" w:type="dxa"/>
            <w:shd w:val="clear" w:color="auto" w:fill="D6E3BC"/>
          </w:tcPr>
          <w:p w:rsidR="00023D26" w:rsidRPr="00403EA9" w:rsidRDefault="00023D26" w:rsidP="00403EA9">
            <w:pPr>
              <w:spacing w:before="120" w:after="120"/>
              <w:rPr>
                <w:rFonts w:ascii="Comic Sans MS" w:hAnsi="Comic Sans MS"/>
                <w:b/>
                <w:color w:val="4F6228"/>
                <w:sz w:val="16"/>
                <w:szCs w:val="16"/>
              </w:rPr>
            </w:pPr>
            <w:r w:rsidRPr="00403EA9">
              <w:rPr>
                <w:rFonts w:ascii="Comic Sans MS" w:hAnsi="Comic Sans MS"/>
                <w:b/>
                <w:color w:val="4F6228"/>
                <w:sz w:val="16"/>
                <w:szCs w:val="16"/>
              </w:rPr>
              <w:t>Détaillant 3</w:t>
            </w: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 xml:space="preserve"> </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 xml:space="preserve"> </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r w:rsidRPr="00403EA9">
              <w:rPr>
                <w:rFonts w:ascii="Comic Sans MS" w:hAnsi="Comic Sans MS"/>
                <w:color w:val="373B2C"/>
                <w:sz w:val="28"/>
                <w:szCs w:val="28"/>
              </w:rPr>
              <w:t xml:space="preserve"> </w:t>
            </w: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r w:rsidR="00023D26" w:rsidRPr="00403EA9" w:rsidTr="00487054">
        <w:tblPrEx>
          <w:tblBorders>
            <w:top w:val="single" w:sz="18" w:space="0" w:color="4F6228"/>
            <w:left w:val="single" w:sz="18" w:space="0" w:color="4F6228"/>
            <w:bottom w:val="single" w:sz="18" w:space="0" w:color="4F6228"/>
            <w:right w:val="single" w:sz="18" w:space="0" w:color="4F6228"/>
          </w:tblBorders>
        </w:tblPrEx>
        <w:trPr>
          <w:trHeight w:val="780"/>
        </w:trPr>
        <w:tc>
          <w:tcPr>
            <w:tcW w:w="2943" w:type="dxa"/>
          </w:tcPr>
          <w:p w:rsidR="00023D26" w:rsidRPr="00403EA9" w:rsidRDefault="00023D26" w:rsidP="00403EA9">
            <w:pPr>
              <w:spacing w:before="120" w:after="120"/>
              <w:rPr>
                <w:rFonts w:ascii="Comic Sans MS" w:hAnsi="Comic Sans MS"/>
                <w:color w:val="373B2C"/>
                <w:sz w:val="28"/>
                <w:szCs w:val="28"/>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756" w:type="dxa"/>
          </w:tcPr>
          <w:p w:rsidR="00023D26" w:rsidRPr="00403EA9" w:rsidRDefault="00023D26" w:rsidP="00403EA9">
            <w:pPr>
              <w:spacing w:before="120" w:after="120"/>
              <w:rPr>
                <w:rFonts w:ascii="Comic Sans MS" w:hAnsi="Comic Sans MS"/>
                <w:color w:val="373B2C"/>
                <w:sz w:val="12"/>
                <w:szCs w:val="12"/>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c>
          <w:tcPr>
            <w:tcW w:w="1215" w:type="dxa"/>
          </w:tcPr>
          <w:p w:rsidR="00023D26" w:rsidRPr="00403EA9" w:rsidRDefault="00023D26" w:rsidP="00403EA9">
            <w:pPr>
              <w:spacing w:before="120" w:after="120"/>
              <w:rPr>
                <w:rFonts w:ascii="Comic Sans MS" w:hAnsi="Comic Sans MS"/>
                <w:color w:val="373B2C"/>
                <w:sz w:val="28"/>
                <w:szCs w:val="28"/>
              </w:rPr>
            </w:pPr>
          </w:p>
        </w:tc>
      </w:tr>
    </w:tbl>
    <w:p w:rsidR="00023D26" w:rsidRPr="00403EA9" w:rsidRDefault="00023D26" w:rsidP="00403EA9">
      <w:pPr>
        <w:spacing w:before="120" w:after="120"/>
        <w:rPr>
          <w:rFonts w:ascii="Comic Sans MS" w:hAnsi="Comic Sans MS"/>
          <w:color w:val="373B2C"/>
          <w:sz w:val="28"/>
          <w:szCs w:val="28"/>
        </w:rPr>
      </w:pPr>
      <w:bookmarkStart w:id="0" w:name="_GoBack"/>
      <w:bookmarkEnd w:id="0"/>
    </w:p>
    <w:sectPr w:rsidR="00023D26" w:rsidRPr="00403EA9" w:rsidSect="00F3106C">
      <w:headerReference w:type="default" r:id="rId9"/>
      <w:footerReference w:type="default" r:id="rId10"/>
      <w:pgSz w:w="12240" w:h="15840"/>
      <w:pgMar w:top="1440" w:right="1797" w:bottom="1276" w:left="17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494" w:rsidRDefault="009F7494" w:rsidP="00493104">
      <w:pPr>
        <w:spacing w:after="0" w:line="240" w:lineRule="auto"/>
      </w:pPr>
      <w:r>
        <w:separator/>
      </w:r>
    </w:p>
  </w:endnote>
  <w:endnote w:type="continuationSeparator" w:id="0">
    <w:p w:rsidR="009F7494" w:rsidRDefault="009F7494" w:rsidP="00493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06C" w:rsidRDefault="00CF57B1" w:rsidP="00F3106C">
    <w:pPr>
      <w:pStyle w:val="Pieddepage"/>
      <w:ind w:right="326"/>
      <w:jc w:val="right"/>
      <w:rPr>
        <w:rStyle w:val="Numrodepage"/>
        <w:rFonts w:ascii="Comic Sans MS" w:hAnsi="Comic Sans MS"/>
        <w:b/>
        <w:color w:val="373B2C"/>
        <w:sz w:val="32"/>
        <w:szCs w:val="32"/>
      </w:rPr>
    </w:pPr>
    <w:r>
      <w:rPr>
        <w:rFonts w:ascii="Comic Sans MS" w:hAnsi="Comic Sans MS"/>
        <w:b/>
        <w:noProof/>
        <w:color w:val="373B2C"/>
        <w:sz w:val="32"/>
        <w:szCs w:val="32"/>
      </w:rPr>
      <w:drawing>
        <wp:anchor distT="0" distB="0" distL="114300" distR="114300" simplePos="0" relativeHeight="251672576" behindDoc="1" locked="0" layoutInCell="1" allowOverlap="1">
          <wp:simplePos x="0" y="0"/>
          <wp:positionH relativeFrom="column">
            <wp:posOffset>-1160145</wp:posOffset>
          </wp:positionH>
          <wp:positionV relativeFrom="paragraph">
            <wp:posOffset>26670</wp:posOffset>
          </wp:positionV>
          <wp:extent cx="7810500" cy="914400"/>
          <wp:effectExtent l="19050" t="0" r="0" b="0"/>
          <wp:wrapNone/>
          <wp:docPr id="2" name="Image 1" descr="B6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_chemin.png"/>
                  <pic:cNvPicPr/>
                </pic:nvPicPr>
                <pic:blipFill>
                  <a:blip r:embed="rId1"/>
                  <a:stretch>
                    <a:fillRect/>
                  </a:stretch>
                </pic:blipFill>
                <pic:spPr>
                  <a:xfrm>
                    <a:off x="0" y="0"/>
                    <a:ext cx="7810500" cy="914400"/>
                  </a:xfrm>
                  <a:prstGeom prst="rect">
                    <a:avLst/>
                  </a:prstGeom>
                </pic:spPr>
              </pic:pic>
            </a:graphicData>
          </a:graphic>
        </wp:anchor>
      </w:drawing>
    </w:r>
    <w:r w:rsidR="00F3106C">
      <w:rPr>
        <w:rFonts w:ascii="Comic Sans MS" w:hAnsi="Comic Sans MS"/>
        <w:b/>
        <w:noProof/>
        <w:color w:val="373B2C"/>
        <w:sz w:val="32"/>
        <w:szCs w:val="32"/>
      </w:rPr>
      <w:drawing>
        <wp:anchor distT="0" distB="0" distL="114300" distR="114300" simplePos="0" relativeHeight="251671552" behindDoc="1" locked="0" layoutInCell="1" allowOverlap="1">
          <wp:simplePos x="0" y="0"/>
          <wp:positionH relativeFrom="column">
            <wp:posOffset>8512810</wp:posOffset>
          </wp:positionH>
          <wp:positionV relativeFrom="paragraph">
            <wp:posOffset>47625</wp:posOffset>
          </wp:positionV>
          <wp:extent cx="1419225" cy="895350"/>
          <wp:effectExtent l="19050" t="0" r="9525" b="0"/>
          <wp:wrapNone/>
          <wp:docPr id="29" name="Image 111" descr="C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chemin.png"/>
                  <pic:cNvPicPr/>
                </pic:nvPicPr>
                <pic:blipFill>
                  <a:blip r:embed="rId2"/>
                  <a:srcRect l="81376"/>
                  <a:stretch>
                    <a:fillRect/>
                  </a:stretch>
                </pic:blipFill>
                <pic:spPr>
                  <a:xfrm>
                    <a:off x="0" y="0"/>
                    <a:ext cx="1419225" cy="895350"/>
                  </a:xfrm>
                  <a:prstGeom prst="rect">
                    <a:avLst/>
                  </a:prstGeom>
                </pic:spPr>
              </pic:pic>
            </a:graphicData>
          </a:graphic>
        </wp:anchor>
      </w:drawing>
    </w:r>
    <w:r w:rsidR="00F3106C" w:rsidRPr="00FC409C">
      <w:rPr>
        <w:rStyle w:val="Numrodepage"/>
        <w:rFonts w:ascii="Comic Sans MS" w:hAnsi="Comic Sans MS"/>
        <w:b/>
        <w:noProof/>
        <w:color w:val="373B2C"/>
        <w:sz w:val="32"/>
      </w:rPr>
      <w:drawing>
        <wp:anchor distT="0" distB="0" distL="114300" distR="114300" simplePos="0" relativeHeight="251670528" behindDoc="1" locked="0" layoutInCell="1" allowOverlap="1">
          <wp:simplePos x="0" y="0"/>
          <wp:positionH relativeFrom="column">
            <wp:posOffset>-173990</wp:posOffset>
          </wp:positionH>
          <wp:positionV relativeFrom="paragraph">
            <wp:posOffset>2204720</wp:posOffset>
          </wp:positionV>
          <wp:extent cx="7816850" cy="914400"/>
          <wp:effectExtent l="19050" t="0" r="0" b="0"/>
          <wp:wrapNone/>
          <wp:docPr id="30" name="Image 1" descr="C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chemin.png"/>
                  <pic:cNvPicPr/>
                </pic:nvPicPr>
                <pic:blipFill>
                  <a:blip r:embed="rId2"/>
                  <a:stretch>
                    <a:fillRect/>
                  </a:stretch>
                </pic:blipFill>
                <pic:spPr>
                  <a:xfrm>
                    <a:off x="0" y="0"/>
                    <a:ext cx="7816850" cy="914400"/>
                  </a:xfrm>
                  <a:prstGeom prst="rect">
                    <a:avLst/>
                  </a:prstGeom>
                </pic:spPr>
              </pic:pic>
            </a:graphicData>
          </a:graphic>
        </wp:anchor>
      </w:drawing>
    </w:r>
    <w:r w:rsidR="001F5851" w:rsidRPr="00B4731D">
      <w:rPr>
        <w:rStyle w:val="Numrodepage"/>
        <w:rFonts w:ascii="Comic Sans MS" w:hAnsi="Comic Sans MS"/>
        <w:b/>
        <w:color w:val="373B2C"/>
        <w:sz w:val="32"/>
        <w:szCs w:val="32"/>
      </w:rPr>
      <w:fldChar w:fldCharType="begin"/>
    </w:r>
    <w:r w:rsidR="00F3106C" w:rsidRPr="00B4731D">
      <w:rPr>
        <w:rStyle w:val="Numrodepage"/>
        <w:rFonts w:ascii="Comic Sans MS" w:hAnsi="Comic Sans MS"/>
        <w:b/>
        <w:color w:val="373B2C"/>
        <w:sz w:val="32"/>
        <w:szCs w:val="32"/>
      </w:rPr>
      <w:instrText xml:space="preserve">PAGE  </w:instrText>
    </w:r>
    <w:r w:rsidR="001F5851" w:rsidRPr="00B4731D">
      <w:rPr>
        <w:rStyle w:val="Numrodepage"/>
        <w:rFonts w:ascii="Comic Sans MS" w:hAnsi="Comic Sans MS"/>
        <w:b/>
        <w:color w:val="373B2C"/>
        <w:sz w:val="32"/>
        <w:szCs w:val="32"/>
      </w:rPr>
      <w:fldChar w:fldCharType="separate"/>
    </w:r>
    <w:r w:rsidR="009F7494">
      <w:rPr>
        <w:rStyle w:val="Numrodepage"/>
        <w:rFonts w:ascii="Comic Sans MS" w:hAnsi="Comic Sans MS"/>
        <w:b/>
        <w:noProof/>
        <w:color w:val="373B2C"/>
        <w:sz w:val="32"/>
        <w:szCs w:val="32"/>
      </w:rPr>
      <w:t>1</w:t>
    </w:r>
    <w:r w:rsidR="001F5851" w:rsidRPr="00B4731D">
      <w:rPr>
        <w:rStyle w:val="Numrodepage"/>
        <w:rFonts w:ascii="Comic Sans MS" w:hAnsi="Comic Sans MS"/>
        <w:b/>
        <w:color w:val="373B2C"/>
        <w:sz w:val="32"/>
        <w:szCs w:val="32"/>
      </w:rPr>
      <w:fldChar w:fldCharType="end"/>
    </w:r>
  </w:p>
  <w:p w:rsidR="00023D26" w:rsidRDefault="00F3106C" w:rsidP="00F3106C">
    <w:pPr>
      <w:pStyle w:val="Pieddepage"/>
      <w:ind w:right="326"/>
      <w:jc w:val="right"/>
    </w:pPr>
    <w:r>
      <w:rPr>
        <w:noProof/>
      </w:rPr>
      <w:drawing>
        <wp:anchor distT="0" distB="0" distL="114300" distR="114300" simplePos="0" relativeHeight="251669504"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31" name="Image 7"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vers_le_secondaire_v08_nat_pastille"/>
                  <pic:cNvPicPr>
                    <a:picLocks noChangeAspect="1" noChangeArrowheads="1"/>
                  </pic:cNvPicPr>
                </pic:nvPicPr>
                <pic:blipFill>
                  <a:blip r:embed="rId3"/>
                  <a:srcRect/>
                  <a:stretch>
                    <a:fillRect/>
                  </a:stretch>
                </pic:blipFill>
                <pic:spPr bwMode="auto">
                  <a:xfrm>
                    <a:off x="0" y="0"/>
                    <a:ext cx="879475" cy="879475"/>
                  </a:xfrm>
                  <a:prstGeom prst="rect">
                    <a:avLst/>
                  </a:prstGeom>
                  <a:noFill/>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32" name="Image 6"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ers_le_secondaire_v08_nat_pastille"/>
                  <pic:cNvPicPr>
                    <a:picLocks noChangeAspect="1" noChangeArrowheads="1"/>
                  </pic:cNvPicPr>
                </pic:nvPicPr>
                <pic:blipFill>
                  <a:blip r:embed="rId3"/>
                  <a:srcRect/>
                  <a:stretch>
                    <a:fillRect/>
                  </a:stretch>
                </pic:blipFill>
                <pic:spPr bwMode="auto">
                  <a:xfrm>
                    <a:off x="0" y="0"/>
                    <a:ext cx="879475" cy="879475"/>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219075</wp:posOffset>
          </wp:positionH>
          <wp:positionV relativeFrom="paragraph">
            <wp:posOffset>9278620</wp:posOffset>
          </wp:positionV>
          <wp:extent cx="7859395" cy="400050"/>
          <wp:effectExtent l="19050" t="0" r="8255" b="0"/>
          <wp:wrapNone/>
          <wp:docPr id="33" name="Image 5"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34" name="Image 4"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9688195</wp:posOffset>
          </wp:positionV>
          <wp:extent cx="7859395" cy="400050"/>
          <wp:effectExtent l="19050" t="0" r="8255" b="0"/>
          <wp:wrapNone/>
          <wp:docPr id="35" name="Image 3"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37" name="Image 2"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4384"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38" name="Image 1"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sidR="00427BEA">
      <w:rPr>
        <w:noProof/>
      </w:rPr>
      <w:drawing>
        <wp:anchor distT="0" distB="0" distL="114300" distR="114300" simplePos="0" relativeHeight="251661312"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64" name="Image 7"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vers_le_secondaire_v08_nat_pastille"/>
                  <pic:cNvPicPr>
                    <a:picLocks noChangeAspect="1" noChangeArrowheads="1"/>
                  </pic:cNvPicPr>
                </pic:nvPicPr>
                <pic:blipFill>
                  <a:blip r:embed="rId3"/>
                  <a:srcRect/>
                  <a:stretch>
                    <a:fillRect/>
                  </a:stretch>
                </pic:blipFill>
                <pic:spPr bwMode="auto">
                  <a:xfrm>
                    <a:off x="0" y="0"/>
                    <a:ext cx="879475" cy="879475"/>
                  </a:xfrm>
                  <a:prstGeom prst="rect">
                    <a:avLst/>
                  </a:prstGeom>
                  <a:noFill/>
                </pic:spPr>
              </pic:pic>
            </a:graphicData>
          </a:graphic>
        </wp:anchor>
      </w:drawing>
    </w:r>
    <w:r w:rsidR="00427BEA">
      <w:rPr>
        <w:noProof/>
      </w:rPr>
      <w:drawing>
        <wp:anchor distT="0" distB="0" distL="114300" distR="114300" simplePos="0" relativeHeight="251660288"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65" name="Image 6"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ers_le_secondaire_v08_nat_pastille"/>
                  <pic:cNvPicPr>
                    <a:picLocks noChangeAspect="1" noChangeArrowheads="1"/>
                  </pic:cNvPicPr>
                </pic:nvPicPr>
                <pic:blipFill>
                  <a:blip r:embed="rId3"/>
                  <a:srcRect/>
                  <a:stretch>
                    <a:fillRect/>
                  </a:stretch>
                </pic:blipFill>
                <pic:spPr bwMode="auto">
                  <a:xfrm>
                    <a:off x="0" y="0"/>
                    <a:ext cx="879475" cy="879475"/>
                  </a:xfrm>
                  <a:prstGeom prst="rect">
                    <a:avLst/>
                  </a:prstGeom>
                  <a:noFill/>
                </pic:spPr>
              </pic:pic>
            </a:graphicData>
          </a:graphic>
        </wp:anchor>
      </w:drawing>
    </w:r>
    <w:r w:rsidR="00427BEA">
      <w:rPr>
        <w:noProof/>
      </w:rPr>
      <w:drawing>
        <wp:anchor distT="0" distB="0" distL="114300" distR="114300" simplePos="0" relativeHeight="251659264" behindDoc="1" locked="0" layoutInCell="1" allowOverlap="1">
          <wp:simplePos x="0" y="0"/>
          <wp:positionH relativeFrom="column">
            <wp:posOffset>219075</wp:posOffset>
          </wp:positionH>
          <wp:positionV relativeFrom="paragraph">
            <wp:posOffset>9278620</wp:posOffset>
          </wp:positionV>
          <wp:extent cx="7859395" cy="400050"/>
          <wp:effectExtent l="19050" t="0" r="8255" b="0"/>
          <wp:wrapNone/>
          <wp:docPr id="66" name="Image 5"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sidR="00427BEA">
      <w:rPr>
        <w:noProof/>
      </w:rPr>
      <w:drawing>
        <wp:anchor distT="0" distB="0" distL="114300" distR="114300" simplePos="0" relativeHeight="251658240"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67" name="Image 4"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sidR="00427BEA">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9688195</wp:posOffset>
          </wp:positionV>
          <wp:extent cx="7859395" cy="400050"/>
          <wp:effectExtent l="19050" t="0" r="8255" b="0"/>
          <wp:wrapNone/>
          <wp:docPr id="68" name="Image 3"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sidR="00427BEA">
      <w:rPr>
        <w:noProof/>
      </w:rPr>
      <w:drawing>
        <wp:anchor distT="0" distB="0" distL="114300" distR="114300" simplePos="0" relativeHeight="251657216"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69" name="Image 2"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r w:rsidR="00427BEA">
      <w:rPr>
        <w:noProof/>
      </w:rPr>
      <w:drawing>
        <wp:anchor distT="0" distB="0" distL="114300" distR="114300" simplePos="0" relativeHeight="251656192"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70" name="Image 1"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heminvert"/>
                  <pic:cNvPicPr>
                    <a:picLocks noChangeAspect="1" noChangeArrowheads="1"/>
                  </pic:cNvPicPr>
                </pic:nvPicPr>
                <pic:blipFill>
                  <a:blip r:embed="rId4"/>
                  <a:srcRect/>
                  <a:stretch>
                    <a:fillRect/>
                  </a:stretch>
                </pic:blipFill>
                <pic:spPr bwMode="auto">
                  <a:xfrm>
                    <a:off x="0" y="0"/>
                    <a:ext cx="7859395" cy="40005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494" w:rsidRDefault="009F7494" w:rsidP="00493104">
      <w:pPr>
        <w:spacing w:after="0" w:line="240" w:lineRule="auto"/>
      </w:pPr>
      <w:r>
        <w:separator/>
      </w:r>
    </w:p>
  </w:footnote>
  <w:footnote w:type="continuationSeparator" w:id="0">
    <w:p w:rsidR="009F7494" w:rsidRDefault="009F7494" w:rsidP="004931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26" w:rsidRPr="007A59A4" w:rsidRDefault="00023D26" w:rsidP="007A59A4">
    <w:pPr>
      <w:tabs>
        <w:tab w:val="right" w:pos="10206"/>
      </w:tabs>
      <w:autoSpaceDE w:val="0"/>
      <w:autoSpaceDN w:val="0"/>
      <w:adjustRightInd w:val="0"/>
      <w:jc w:val="center"/>
      <w:rPr>
        <w:rFonts w:ascii="Comic Sans MS" w:hAnsi="Comic Sans MS" w:cs="Trebuchet MS"/>
        <w:b/>
        <w:bCs/>
        <w:color w:val="373B2C"/>
        <w:sz w:val="10"/>
        <w:szCs w:val="10"/>
      </w:rPr>
    </w:pPr>
    <w:r w:rsidRPr="00403EA9">
      <w:rPr>
        <w:rFonts w:ascii="Comic Sans MS" w:hAnsi="Comic Sans MS" w:cs="Trebuchet MS"/>
        <w:b/>
        <w:bCs/>
        <w:color w:val="4F6228"/>
        <w:sz w:val="32"/>
        <w:szCs w:val="32"/>
      </w:rPr>
      <w:t>Mes effets scolaires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3" type="#_x0000_t75" style="width:876.75pt;height:876.75pt" o:bullet="t">
        <v:imagedata r:id="rId1" o:title=""/>
      </v:shape>
    </w:pict>
  </w:numPicBullet>
  <w:numPicBullet w:numPicBulletId="1">
    <w:pict>
      <v:shape id="_x0000_i1824" type="#_x0000_t75" style="width:1183.5pt;height:774pt" o:bullet="t">
        <v:imagedata r:id="rId2" o:title=""/>
      </v:shape>
    </w:pict>
  </w:numPicBullet>
  <w:numPicBullet w:numPicBulletId="2">
    <w:pict>
      <v:shape id="_x0000_i1825" type="#_x0000_t75" style="width:69pt;height:39pt" o:bullet="t">
        <v:imagedata r:id="rId3" o:title="pucejaune"/>
      </v:shape>
    </w:pict>
  </w:numPicBullet>
  <w:abstractNum w:abstractNumId="0">
    <w:nsid w:val="13351286"/>
    <w:multiLevelType w:val="hybridMultilevel"/>
    <w:tmpl w:val="09E018C6"/>
    <w:lvl w:ilvl="0" w:tplc="050E399C">
      <w:start w:val="1"/>
      <w:numFmt w:val="bullet"/>
      <w:lvlText w:val=""/>
      <w:lvlPicBulletId w:val="2"/>
      <w:lvlJc w:val="left"/>
      <w:pPr>
        <w:ind w:left="795" w:hanging="360"/>
      </w:pPr>
      <w:rPr>
        <w:rFonts w:ascii="Symbol" w:hAnsi="Symbol" w:hint="default"/>
        <w:color w:val="auto"/>
        <w:sz w:val="40"/>
        <w:szCs w:val="40"/>
      </w:rPr>
    </w:lvl>
    <w:lvl w:ilvl="1" w:tplc="0C0C0003" w:tentative="1">
      <w:start w:val="1"/>
      <w:numFmt w:val="bullet"/>
      <w:lvlText w:val="o"/>
      <w:lvlJc w:val="left"/>
      <w:pPr>
        <w:ind w:left="1515" w:hanging="360"/>
      </w:pPr>
      <w:rPr>
        <w:rFonts w:ascii="Courier New" w:hAnsi="Courier New" w:hint="default"/>
      </w:rPr>
    </w:lvl>
    <w:lvl w:ilvl="2" w:tplc="0C0C0005" w:tentative="1">
      <w:start w:val="1"/>
      <w:numFmt w:val="bullet"/>
      <w:lvlText w:val=""/>
      <w:lvlJc w:val="left"/>
      <w:pPr>
        <w:ind w:left="2235" w:hanging="360"/>
      </w:pPr>
      <w:rPr>
        <w:rFonts w:ascii="Wingdings" w:hAnsi="Wingdings" w:hint="default"/>
      </w:rPr>
    </w:lvl>
    <w:lvl w:ilvl="3" w:tplc="0C0C0001" w:tentative="1">
      <w:start w:val="1"/>
      <w:numFmt w:val="bullet"/>
      <w:lvlText w:val=""/>
      <w:lvlJc w:val="left"/>
      <w:pPr>
        <w:ind w:left="2955" w:hanging="360"/>
      </w:pPr>
      <w:rPr>
        <w:rFonts w:ascii="Symbol" w:hAnsi="Symbol" w:hint="default"/>
      </w:rPr>
    </w:lvl>
    <w:lvl w:ilvl="4" w:tplc="0C0C0003" w:tentative="1">
      <w:start w:val="1"/>
      <w:numFmt w:val="bullet"/>
      <w:lvlText w:val="o"/>
      <w:lvlJc w:val="left"/>
      <w:pPr>
        <w:ind w:left="3675" w:hanging="360"/>
      </w:pPr>
      <w:rPr>
        <w:rFonts w:ascii="Courier New" w:hAnsi="Courier New" w:hint="default"/>
      </w:rPr>
    </w:lvl>
    <w:lvl w:ilvl="5" w:tplc="0C0C0005" w:tentative="1">
      <w:start w:val="1"/>
      <w:numFmt w:val="bullet"/>
      <w:lvlText w:val=""/>
      <w:lvlJc w:val="left"/>
      <w:pPr>
        <w:ind w:left="4395" w:hanging="360"/>
      </w:pPr>
      <w:rPr>
        <w:rFonts w:ascii="Wingdings" w:hAnsi="Wingdings" w:hint="default"/>
      </w:rPr>
    </w:lvl>
    <w:lvl w:ilvl="6" w:tplc="0C0C0001" w:tentative="1">
      <w:start w:val="1"/>
      <w:numFmt w:val="bullet"/>
      <w:lvlText w:val=""/>
      <w:lvlJc w:val="left"/>
      <w:pPr>
        <w:ind w:left="5115" w:hanging="360"/>
      </w:pPr>
      <w:rPr>
        <w:rFonts w:ascii="Symbol" w:hAnsi="Symbol" w:hint="default"/>
      </w:rPr>
    </w:lvl>
    <w:lvl w:ilvl="7" w:tplc="0C0C0003" w:tentative="1">
      <w:start w:val="1"/>
      <w:numFmt w:val="bullet"/>
      <w:lvlText w:val="o"/>
      <w:lvlJc w:val="left"/>
      <w:pPr>
        <w:ind w:left="5835" w:hanging="360"/>
      </w:pPr>
      <w:rPr>
        <w:rFonts w:ascii="Courier New" w:hAnsi="Courier New" w:hint="default"/>
      </w:rPr>
    </w:lvl>
    <w:lvl w:ilvl="8" w:tplc="0C0C0005" w:tentative="1">
      <w:start w:val="1"/>
      <w:numFmt w:val="bullet"/>
      <w:lvlText w:val=""/>
      <w:lvlJc w:val="left"/>
      <w:pPr>
        <w:ind w:left="6555" w:hanging="360"/>
      </w:pPr>
      <w:rPr>
        <w:rFonts w:ascii="Wingdings" w:hAnsi="Wingdings" w:hint="default"/>
      </w:rPr>
    </w:lvl>
  </w:abstractNum>
  <w:abstractNum w:abstractNumId="1">
    <w:nsid w:val="2CB966A7"/>
    <w:multiLevelType w:val="hybridMultilevel"/>
    <w:tmpl w:val="339A233A"/>
    <w:lvl w:ilvl="0" w:tplc="E3CA7A06">
      <w:start w:val="1"/>
      <w:numFmt w:val="decimal"/>
      <w:lvlText w:val="%1-"/>
      <w:lvlJc w:val="left"/>
      <w:pPr>
        <w:ind w:left="1080" w:hanging="720"/>
      </w:pPr>
      <w:rPr>
        <w:rFonts w:cs="Times New Roman" w:hint="default"/>
        <w:color w:val="4F6228"/>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
    <w:nsid w:val="51A20A0E"/>
    <w:multiLevelType w:val="hybridMultilevel"/>
    <w:tmpl w:val="EB0CBEF6"/>
    <w:lvl w:ilvl="0" w:tplc="5D18EE7E">
      <w:start w:val="1"/>
      <w:numFmt w:val="bullet"/>
      <w:lvlText w:val=""/>
      <w:lvlJc w:val="left"/>
      <w:pPr>
        <w:ind w:left="720" w:hanging="360"/>
      </w:pPr>
      <w:rPr>
        <w:rFonts w:ascii="Wingdings" w:hAnsi="Wingdings" w:hint="default"/>
        <w:color w:val="4F6228"/>
      </w:rPr>
    </w:lvl>
    <w:lvl w:ilvl="1" w:tplc="186AF04A">
      <w:start w:val="1"/>
      <w:numFmt w:val="bullet"/>
      <w:lvlText w:val=""/>
      <w:lvlPicBulletId w:val="0"/>
      <w:lvlJc w:val="left"/>
      <w:pPr>
        <w:ind w:left="1440" w:hanging="360"/>
      </w:pPr>
      <w:rPr>
        <w:rFonts w:ascii="Symbol" w:hAnsi="Symbol" w:hint="default"/>
        <w:color w:val="auto"/>
        <w:sz w:val="52"/>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8194"/>
  </w:hdrShapeDefaults>
  <w:footnotePr>
    <w:footnote w:id="-1"/>
    <w:footnote w:id="0"/>
  </w:footnotePr>
  <w:endnotePr>
    <w:endnote w:id="-1"/>
    <w:endnote w:id="0"/>
  </w:endnotePr>
  <w:compat/>
  <w:rsids>
    <w:rsidRoot w:val="00F02A0F"/>
    <w:rsid w:val="0000303D"/>
    <w:rsid w:val="00023D26"/>
    <w:rsid w:val="00055158"/>
    <w:rsid w:val="00077FF2"/>
    <w:rsid w:val="0008624C"/>
    <w:rsid w:val="00093084"/>
    <w:rsid w:val="000966A3"/>
    <w:rsid w:val="000C657C"/>
    <w:rsid w:val="000E378A"/>
    <w:rsid w:val="000F5CE6"/>
    <w:rsid w:val="0011429F"/>
    <w:rsid w:val="00125A97"/>
    <w:rsid w:val="001819EE"/>
    <w:rsid w:val="001978D7"/>
    <w:rsid w:val="001B21FF"/>
    <w:rsid w:val="001E28A9"/>
    <w:rsid w:val="001F5851"/>
    <w:rsid w:val="00215D77"/>
    <w:rsid w:val="00247002"/>
    <w:rsid w:val="002473EF"/>
    <w:rsid w:val="00252F87"/>
    <w:rsid w:val="00270B96"/>
    <w:rsid w:val="002763B5"/>
    <w:rsid w:val="002A6161"/>
    <w:rsid w:val="002A721E"/>
    <w:rsid w:val="002A7CAF"/>
    <w:rsid w:val="002D4510"/>
    <w:rsid w:val="00304AC2"/>
    <w:rsid w:val="003A3701"/>
    <w:rsid w:val="00403EA9"/>
    <w:rsid w:val="0042531C"/>
    <w:rsid w:val="00427BEA"/>
    <w:rsid w:val="00487054"/>
    <w:rsid w:val="00493104"/>
    <w:rsid w:val="004F1460"/>
    <w:rsid w:val="004F2B04"/>
    <w:rsid w:val="0054047E"/>
    <w:rsid w:val="00544E1E"/>
    <w:rsid w:val="005464F5"/>
    <w:rsid w:val="005465DF"/>
    <w:rsid w:val="00567141"/>
    <w:rsid w:val="0059701D"/>
    <w:rsid w:val="005B341B"/>
    <w:rsid w:val="005E0AD5"/>
    <w:rsid w:val="005F2860"/>
    <w:rsid w:val="00600D18"/>
    <w:rsid w:val="00660C75"/>
    <w:rsid w:val="006B5C38"/>
    <w:rsid w:val="00751956"/>
    <w:rsid w:val="00780CD4"/>
    <w:rsid w:val="00796EE8"/>
    <w:rsid w:val="007A59A4"/>
    <w:rsid w:val="007B4B04"/>
    <w:rsid w:val="00802E86"/>
    <w:rsid w:val="008377E1"/>
    <w:rsid w:val="00891C47"/>
    <w:rsid w:val="008D0D54"/>
    <w:rsid w:val="008E22BE"/>
    <w:rsid w:val="008F5F4F"/>
    <w:rsid w:val="00917FB8"/>
    <w:rsid w:val="009537C1"/>
    <w:rsid w:val="00984794"/>
    <w:rsid w:val="009967D0"/>
    <w:rsid w:val="009E277F"/>
    <w:rsid w:val="009F1B79"/>
    <w:rsid w:val="009F7494"/>
    <w:rsid w:val="00A15813"/>
    <w:rsid w:val="00AB28FB"/>
    <w:rsid w:val="00AD52DF"/>
    <w:rsid w:val="00B06AF4"/>
    <w:rsid w:val="00B51DC0"/>
    <w:rsid w:val="00B52676"/>
    <w:rsid w:val="00B608FC"/>
    <w:rsid w:val="00B70BC1"/>
    <w:rsid w:val="00B820FE"/>
    <w:rsid w:val="00B830CD"/>
    <w:rsid w:val="00C14FAC"/>
    <w:rsid w:val="00C66027"/>
    <w:rsid w:val="00C95153"/>
    <w:rsid w:val="00CC4433"/>
    <w:rsid w:val="00CE1A83"/>
    <w:rsid w:val="00CF57B1"/>
    <w:rsid w:val="00D146FF"/>
    <w:rsid w:val="00D22F30"/>
    <w:rsid w:val="00D50574"/>
    <w:rsid w:val="00D833F9"/>
    <w:rsid w:val="00DA3A0F"/>
    <w:rsid w:val="00DD10CD"/>
    <w:rsid w:val="00E0194D"/>
    <w:rsid w:val="00E55CF5"/>
    <w:rsid w:val="00E74575"/>
    <w:rsid w:val="00E878DC"/>
    <w:rsid w:val="00E90EBA"/>
    <w:rsid w:val="00ED6636"/>
    <w:rsid w:val="00F02A0F"/>
    <w:rsid w:val="00F02BCE"/>
    <w:rsid w:val="00F0386B"/>
    <w:rsid w:val="00F170D7"/>
    <w:rsid w:val="00F257F5"/>
    <w:rsid w:val="00F3106C"/>
    <w:rsid w:val="00F7020B"/>
    <w:rsid w:val="00F748DC"/>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rules v:ext="edit">
        <o:r id="V:Rule1" type="callout"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1E"/>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493104"/>
    <w:pPr>
      <w:tabs>
        <w:tab w:val="center" w:pos="4320"/>
        <w:tab w:val="right" w:pos="8640"/>
      </w:tabs>
      <w:spacing w:after="0" w:line="240" w:lineRule="auto"/>
    </w:pPr>
  </w:style>
  <w:style w:type="character" w:customStyle="1" w:styleId="En-tteCar">
    <w:name w:val="En-tête Car"/>
    <w:link w:val="En-tte"/>
    <w:uiPriority w:val="99"/>
    <w:semiHidden/>
    <w:locked/>
    <w:rsid w:val="00493104"/>
    <w:rPr>
      <w:rFonts w:cs="Times New Roman"/>
    </w:rPr>
  </w:style>
  <w:style w:type="paragraph" w:styleId="Pieddepage">
    <w:name w:val="footer"/>
    <w:basedOn w:val="Normal"/>
    <w:link w:val="PieddepageCar"/>
    <w:uiPriority w:val="99"/>
    <w:rsid w:val="00493104"/>
    <w:pPr>
      <w:tabs>
        <w:tab w:val="center" w:pos="4320"/>
        <w:tab w:val="right" w:pos="8640"/>
      </w:tabs>
      <w:spacing w:after="0" w:line="240" w:lineRule="auto"/>
    </w:pPr>
  </w:style>
  <w:style w:type="character" w:customStyle="1" w:styleId="PieddepageCar">
    <w:name w:val="Pied de page Car"/>
    <w:link w:val="Pieddepage"/>
    <w:uiPriority w:val="99"/>
    <w:locked/>
    <w:rsid w:val="00493104"/>
    <w:rPr>
      <w:rFonts w:cs="Times New Roman"/>
    </w:rPr>
  </w:style>
  <w:style w:type="paragraph" w:styleId="Textedebulles">
    <w:name w:val="Balloon Text"/>
    <w:basedOn w:val="Normal"/>
    <w:link w:val="TextedebullesCar"/>
    <w:uiPriority w:val="99"/>
    <w:semiHidden/>
    <w:rsid w:val="0049310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493104"/>
    <w:rPr>
      <w:rFonts w:ascii="Tahoma" w:hAnsi="Tahoma" w:cs="Tahoma"/>
      <w:sz w:val="16"/>
      <w:szCs w:val="16"/>
    </w:rPr>
  </w:style>
  <w:style w:type="character" w:styleId="Numrodepage">
    <w:name w:val="page number"/>
    <w:uiPriority w:val="99"/>
    <w:rsid w:val="00493104"/>
    <w:rPr>
      <w:rFonts w:cs="Times New Roman"/>
    </w:rPr>
  </w:style>
  <w:style w:type="table" w:styleId="Grilledutableau">
    <w:name w:val="Table Grid"/>
    <w:basedOn w:val="TableauNormal"/>
    <w:uiPriority w:val="99"/>
    <w:rsid w:val="000930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D833F9"/>
    <w:pPr>
      <w:ind w:left="720"/>
      <w:contextualSpacing/>
    </w:pPr>
  </w:style>
  <w:style w:type="character" w:styleId="Marquedecommentaire">
    <w:name w:val="annotation reference"/>
    <w:uiPriority w:val="99"/>
    <w:semiHidden/>
    <w:rsid w:val="00E74575"/>
    <w:rPr>
      <w:rFonts w:cs="Times New Roman"/>
      <w:sz w:val="16"/>
      <w:szCs w:val="16"/>
    </w:rPr>
  </w:style>
  <w:style w:type="paragraph" w:styleId="Commentaire">
    <w:name w:val="annotation text"/>
    <w:basedOn w:val="Normal"/>
    <w:link w:val="CommentaireCar"/>
    <w:uiPriority w:val="99"/>
    <w:semiHidden/>
    <w:rsid w:val="00E74575"/>
    <w:pPr>
      <w:spacing w:line="240" w:lineRule="auto"/>
    </w:pPr>
    <w:rPr>
      <w:sz w:val="20"/>
      <w:szCs w:val="20"/>
    </w:rPr>
  </w:style>
  <w:style w:type="character" w:customStyle="1" w:styleId="CommentaireCar">
    <w:name w:val="Commentaire Car"/>
    <w:link w:val="Commentaire"/>
    <w:uiPriority w:val="99"/>
    <w:semiHidden/>
    <w:locked/>
    <w:rsid w:val="00E74575"/>
    <w:rPr>
      <w:rFonts w:cs="Times New Roman"/>
      <w:sz w:val="20"/>
      <w:szCs w:val="20"/>
    </w:rPr>
  </w:style>
  <w:style w:type="paragraph" w:styleId="Objetducommentaire">
    <w:name w:val="annotation subject"/>
    <w:basedOn w:val="Commentaire"/>
    <w:next w:val="Commentaire"/>
    <w:link w:val="ObjetducommentaireCar"/>
    <w:uiPriority w:val="99"/>
    <w:semiHidden/>
    <w:rsid w:val="00E74575"/>
    <w:rPr>
      <w:b/>
      <w:bCs/>
    </w:rPr>
  </w:style>
  <w:style w:type="character" w:customStyle="1" w:styleId="ObjetducommentaireCar">
    <w:name w:val="Objet du commentaire Car"/>
    <w:link w:val="Objetducommentaire"/>
    <w:uiPriority w:val="99"/>
    <w:semiHidden/>
    <w:locked/>
    <w:rsid w:val="00E74575"/>
    <w:rPr>
      <w:rFonts w:cs="Times New Roman"/>
      <w:b/>
      <w:bCs/>
      <w:sz w:val="20"/>
      <w:szCs w:val="20"/>
    </w:rPr>
  </w:style>
  <w:style w:type="paragraph" w:styleId="Rvision">
    <w:name w:val="Revision"/>
    <w:hidden/>
    <w:uiPriority w:val="99"/>
    <w:semiHidden/>
    <w:rsid w:val="00CC4433"/>
    <w:rPr>
      <w:sz w:val="22"/>
      <w:szCs w:val="22"/>
    </w:rPr>
  </w:style>
  <w:style w:type="character" w:styleId="Lienhypertexte">
    <w:name w:val="Hyperlink"/>
    <w:basedOn w:val="Policepardfaut"/>
    <w:uiPriority w:val="99"/>
    <w:unhideWhenUsed/>
    <w:rsid w:val="00403E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3.uqo.ca/transition/tps/?p=90"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561</Words>
  <Characters>3087</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Université Laval - FSE</Company>
  <LinksUpToDate>false</LinksUpToDate>
  <CharactersWithSpaces>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Lehoux</dc:creator>
  <cp:lastModifiedBy>Nathalie Lehoux</cp:lastModifiedBy>
  <cp:revision>2</cp:revision>
  <dcterms:created xsi:type="dcterms:W3CDTF">2012-09-14T17:51:00Z</dcterms:created>
  <dcterms:modified xsi:type="dcterms:W3CDTF">2012-09-14T17:51:00Z</dcterms:modified>
</cp:coreProperties>
</file>